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240" w:lineRule="atLeast"/>
        <w:jc w:val="center"/>
        <w:rPr>
          <w:rFonts w:hint="eastAsia"/>
          <w:sz w:val="36"/>
          <w:szCs w:val="36"/>
        </w:rPr>
      </w:pPr>
      <w:r>
        <w:rPr>
          <w:rFonts w:hint="eastAsia"/>
          <w:sz w:val="36"/>
          <w:szCs w:val="36"/>
        </w:rPr>
        <w:t>投标邀请</w:t>
      </w:r>
    </w:p>
    <w:p>
      <w:pPr>
        <w:pStyle w:val="4"/>
        <w:ind w:firstLine="420"/>
        <w:rPr>
          <w:rFonts w:hint="eastAsia"/>
        </w:rPr>
      </w:pPr>
    </w:p>
    <w:p>
      <w:pPr>
        <w:spacing w:line="360" w:lineRule="auto"/>
        <w:ind w:firstLine="720" w:firstLineChars="300"/>
        <w:jc w:val="left"/>
        <w:rPr>
          <w:rFonts w:hint="eastAsia" w:ascii="宋体"/>
          <w:sz w:val="24"/>
          <w:szCs w:val="28"/>
        </w:rPr>
      </w:pPr>
      <w:r>
        <w:rPr>
          <w:rFonts w:hint="eastAsia" w:ascii="宋体"/>
          <w:bCs/>
          <w:sz w:val="24"/>
          <w:u w:val="single"/>
        </w:rPr>
        <w:t>泸州市龙驰嘉阳混凝土工程有限公司</w:t>
      </w:r>
      <w:r>
        <w:rPr>
          <w:rFonts w:hint="eastAsia" w:ascii="宋体"/>
          <w:sz w:val="24"/>
        </w:rPr>
        <w:t>拟对</w:t>
      </w:r>
      <w:r>
        <w:rPr>
          <w:rFonts w:hint="eastAsia" w:ascii="宋体"/>
          <w:bCs/>
          <w:sz w:val="24"/>
          <w:u w:val="single"/>
          <w:lang w:eastAsia="zh-CN"/>
        </w:rPr>
        <w:t>泸州市龙驰嘉阳混凝土工程有限公司2021年砂浆采购</w:t>
      </w:r>
      <w:r>
        <w:rPr>
          <w:rFonts w:hint="eastAsia" w:ascii="宋体"/>
          <w:sz w:val="24"/>
          <w:szCs w:val="32"/>
        </w:rPr>
        <w:t>项目</w:t>
      </w:r>
      <w:r>
        <w:rPr>
          <w:rFonts w:hint="eastAsia" w:ascii="宋体"/>
          <w:sz w:val="24"/>
        </w:rPr>
        <w:t>进行公开招标，</w:t>
      </w:r>
      <w:r>
        <w:rPr>
          <w:rFonts w:hint="eastAsia" w:ascii="宋体"/>
          <w:sz w:val="24"/>
          <w:szCs w:val="28"/>
        </w:rPr>
        <w:t>兹邀请符合本次招标要求的供应商参加</w:t>
      </w:r>
      <w:r>
        <w:rPr>
          <w:rFonts w:hint="eastAsia" w:ascii="宋体"/>
          <w:sz w:val="24"/>
        </w:rPr>
        <w:t>投标</w:t>
      </w:r>
      <w:r>
        <w:rPr>
          <w:rFonts w:hint="eastAsia" w:ascii="宋体"/>
          <w:sz w:val="24"/>
          <w:szCs w:val="28"/>
        </w:rPr>
        <w:t>。</w:t>
      </w:r>
    </w:p>
    <w:p>
      <w:pPr>
        <w:spacing w:line="440" w:lineRule="exact"/>
        <w:ind w:firstLine="482" w:firstLineChars="200"/>
        <w:rPr>
          <w:rFonts w:hint="eastAsia" w:ascii="宋体" w:hAnsi="宋体"/>
          <w:b/>
          <w:color w:val="000000"/>
          <w:sz w:val="24"/>
        </w:rPr>
      </w:pPr>
      <w:r>
        <w:rPr>
          <w:rFonts w:hint="eastAsia" w:ascii="宋体" w:hAnsi="宋体"/>
          <w:b/>
          <w:color w:val="000000"/>
          <w:sz w:val="24"/>
        </w:rPr>
        <w:t>一、招标项目基本情况</w:t>
      </w:r>
    </w:p>
    <w:p>
      <w:pPr>
        <w:spacing w:line="440" w:lineRule="exact"/>
        <w:ind w:firstLine="480" w:firstLineChars="200"/>
        <w:rPr>
          <w:rFonts w:hint="eastAsia" w:ascii="宋体" w:hAnsi="宋体"/>
          <w:color w:val="000000"/>
          <w:sz w:val="24"/>
        </w:rPr>
      </w:pPr>
      <w:r>
        <w:rPr>
          <w:rFonts w:hint="eastAsia" w:ascii="宋体" w:hAnsi="宋体"/>
          <w:color w:val="000000"/>
          <w:sz w:val="24"/>
        </w:rPr>
        <w:t>1. 招标项目名称：</w:t>
      </w:r>
      <w:r>
        <w:rPr>
          <w:rFonts w:hint="eastAsia" w:ascii="宋体"/>
          <w:b/>
          <w:sz w:val="24"/>
          <w:lang w:eastAsia="zh-CN"/>
        </w:rPr>
        <w:t>泸州市龙驰嘉阳混凝土工程有限公司202</w:t>
      </w:r>
      <w:r>
        <w:rPr>
          <w:rFonts w:hint="eastAsia" w:ascii="宋体"/>
          <w:b/>
          <w:sz w:val="24"/>
          <w:lang w:val="en-US" w:eastAsia="zh-CN"/>
        </w:rPr>
        <w:t>2</w:t>
      </w:r>
      <w:r>
        <w:rPr>
          <w:rFonts w:hint="eastAsia" w:ascii="宋体"/>
          <w:b/>
          <w:sz w:val="24"/>
          <w:lang w:eastAsia="zh-CN"/>
        </w:rPr>
        <w:t>年砂浆采购</w:t>
      </w:r>
      <w:r>
        <w:rPr>
          <w:rFonts w:hint="eastAsia" w:ascii="宋体" w:hAnsi="宋体"/>
          <w:color w:val="000000"/>
          <w:sz w:val="24"/>
        </w:rPr>
        <w:t xml:space="preserve">。 </w:t>
      </w:r>
    </w:p>
    <w:p>
      <w:pPr>
        <w:spacing w:line="440" w:lineRule="exact"/>
        <w:ind w:firstLine="480" w:firstLineChars="200"/>
        <w:rPr>
          <w:rFonts w:hint="eastAsia" w:ascii="宋体" w:hAnsi="宋体"/>
          <w:color w:val="000000"/>
          <w:sz w:val="24"/>
          <w:highlight w:val="none"/>
        </w:rPr>
      </w:pPr>
      <w:r>
        <w:rPr>
          <w:rFonts w:hint="eastAsia" w:ascii="宋体" w:hAnsi="宋体"/>
          <w:color w:val="000000"/>
          <w:sz w:val="24"/>
        </w:rPr>
        <w:t>2. 招标人：</w:t>
      </w:r>
      <w:r>
        <w:rPr>
          <w:rFonts w:hint="eastAsia" w:ascii="宋体"/>
          <w:b/>
          <w:sz w:val="24"/>
        </w:rPr>
        <w:t>泸州市龙驰嘉</w:t>
      </w:r>
      <w:r>
        <w:rPr>
          <w:rFonts w:hint="eastAsia" w:ascii="宋体"/>
          <w:b/>
          <w:sz w:val="24"/>
          <w:highlight w:val="none"/>
        </w:rPr>
        <w:t>阳混凝土工程有限公司</w:t>
      </w:r>
      <w:r>
        <w:rPr>
          <w:rFonts w:hint="eastAsia" w:ascii="宋体" w:hAnsi="宋体"/>
          <w:color w:val="000000"/>
          <w:sz w:val="24"/>
          <w:highlight w:val="none"/>
        </w:rPr>
        <w:t>。</w:t>
      </w:r>
    </w:p>
    <w:p>
      <w:pPr>
        <w:spacing w:line="440" w:lineRule="exact"/>
        <w:ind w:right="31" w:rightChars="15" w:firstLine="480" w:firstLineChars="200"/>
        <w:rPr>
          <w:rFonts w:hint="eastAsia" w:ascii="宋体" w:hAnsi="宋体"/>
          <w:b/>
          <w:bCs/>
          <w:sz w:val="24"/>
          <w:highlight w:val="none"/>
        </w:rPr>
      </w:pPr>
      <w:r>
        <w:rPr>
          <w:rFonts w:hint="eastAsia" w:ascii="宋体" w:hAnsi="宋体"/>
          <w:color w:val="000000"/>
          <w:sz w:val="24"/>
          <w:highlight w:val="none"/>
        </w:rPr>
        <w:t xml:space="preserve">3. </w:t>
      </w:r>
      <w:r>
        <w:rPr>
          <w:rFonts w:hint="eastAsia" w:ascii="宋体" w:hAnsi="宋体"/>
          <w:sz w:val="24"/>
          <w:highlight w:val="none"/>
        </w:rPr>
        <w:t>资金来源及金额：</w:t>
      </w:r>
      <w:r>
        <w:rPr>
          <w:rFonts w:hint="eastAsia" w:ascii="宋体" w:hAnsi="宋体"/>
          <w:color w:val="000000"/>
          <w:sz w:val="24"/>
          <w:highlight w:val="none"/>
        </w:rPr>
        <w:t>自筹</w:t>
      </w:r>
      <w:r>
        <w:rPr>
          <w:rFonts w:hint="eastAsia" w:ascii="宋体" w:hAnsi="宋体"/>
          <w:sz w:val="24"/>
          <w:highlight w:val="none"/>
        </w:rPr>
        <w:t>资金</w:t>
      </w:r>
      <w:r>
        <w:rPr>
          <w:rFonts w:hint="eastAsia" w:ascii="宋体" w:hAnsi="宋体"/>
          <w:sz w:val="24"/>
          <w:highlight w:val="none"/>
          <w:u w:val="single"/>
        </w:rPr>
        <w:t>9</w:t>
      </w:r>
      <w:r>
        <w:rPr>
          <w:rFonts w:hint="eastAsia" w:ascii="宋体" w:hAnsi="宋体"/>
          <w:sz w:val="24"/>
          <w:highlight w:val="none"/>
          <w:u w:val="single"/>
          <w:lang w:val="en-US" w:eastAsia="zh-CN"/>
        </w:rPr>
        <w:t>00</w:t>
      </w:r>
      <w:r>
        <w:rPr>
          <w:rFonts w:hint="eastAsia" w:ascii="宋体" w:hAnsi="宋体"/>
          <w:sz w:val="24"/>
          <w:highlight w:val="none"/>
        </w:rPr>
        <w:t>万元。</w:t>
      </w:r>
    </w:p>
    <w:p>
      <w:pPr>
        <w:spacing w:line="440" w:lineRule="exact"/>
        <w:ind w:firstLine="480" w:firstLineChars="200"/>
        <w:rPr>
          <w:rFonts w:hint="eastAsia" w:ascii="宋体" w:hAnsi="宋体" w:eastAsia="宋体"/>
          <w:color w:val="000000"/>
          <w:sz w:val="24"/>
          <w:lang w:val="en-US" w:eastAsia="zh-CN"/>
        </w:rPr>
      </w:pPr>
      <w:r>
        <w:rPr>
          <w:rFonts w:ascii="宋体" w:hAnsi="宋体"/>
          <w:color w:val="000000"/>
          <w:sz w:val="24"/>
          <w:highlight w:val="none"/>
        </w:rPr>
        <w:t xml:space="preserve">4. </w:t>
      </w:r>
      <w:r>
        <w:rPr>
          <w:rFonts w:hint="eastAsia" w:ascii="宋体" w:hAnsi="宋体"/>
          <w:color w:val="000000"/>
          <w:sz w:val="24"/>
          <w:highlight w:val="none"/>
        </w:rPr>
        <w:t>招标项目概况：</w:t>
      </w:r>
      <w:r>
        <w:rPr>
          <w:rFonts w:hint="eastAsia" w:ascii="宋体"/>
          <w:spacing w:val="-4"/>
          <w:sz w:val="24"/>
        </w:rPr>
        <w:t>泸州市龙驰嘉阳混凝土工程有限公司拟选择1家固定合作供货单位进行建筑用砂浆（湿拌砂浆）供货。预计各类预拌砂浆需求约在</w:t>
      </w:r>
      <w:r>
        <w:rPr>
          <w:rFonts w:hint="eastAsia" w:ascii="宋体"/>
          <w:spacing w:val="-4"/>
          <w:sz w:val="24"/>
          <w:highlight w:val="none"/>
        </w:rPr>
        <w:t>2</w:t>
      </w:r>
      <w:r>
        <w:rPr>
          <w:rFonts w:hint="eastAsia" w:ascii="宋体"/>
          <w:spacing w:val="-4"/>
          <w:sz w:val="24"/>
          <w:highlight w:val="none"/>
          <w:lang w:val="en-US" w:eastAsia="zh-CN"/>
        </w:rPr>
        <w:t>3</w:t>
      </w:r>
      <w:r>
        <w:rPr>
          <w:rFonts w:hint="eastAsia" w:ascii="宋体"/>
          <w:spacing w:val="-4"/>
          <w:sz w:val="24"/>
          <w:highlight w:val="none"/>
        </w:rPr>
        <w:t>000m³</w:t>
      </w:r>
      <w:r>
        <w:rPr>
          <w:rFonts w:hint="eastAsia" w:ascii="宋体"/>
          <w:spacing w:val="-4"/>
          <w:sz w:val="24"/>
        </w:rPr>
        <w:t>左右。</w:t>
      </w:r>
    </w:p>
    <w:p>
      <w:pPr>
        <w:spacing w:line="440" w:lineRule="exact"/>
        <w:ind w:firstLine="482" w:firstLineChars="200"/>
        <w:rPr>
          <w:rFonts w:hint="eastAsia" w:ascii="宋体" w:hAnsi="宋体"/>
          <w:b/>
          <w:color w:val="000000"/>
          <w:sz w:val="24"/>
        </w:rPr>
      </w:pPr>
      <w:r>
        <w:rPr>
          <w:rFonts w:hint="eastAsia" w:ascii="宋体" w:hAnsi="宋体"/>
          <w:b/>
          <w:color w:val="000000"/>
          <w:sz w:val="24"/>
        </w:rPr>
        <w:t>二、招标范围及相关要求</w:t>
      </w:r>
    </w:p>
    <w:p>
      <w:pPr>
        <w:spacing w:line="440" w:lineRule="exact"/>
        <w:ind w:firstLine="480" w:firstLineChars="200"/>
        <w:rPr>
          <w:rFonts w:ascii="宋体" w:hAnsi="宋体"/>
          <w:color w:val="000000"/>
          <w:sz w:val="24"/>
        </w:rPr>
      </w:pPr>
      <w:r>
        <w:rPr>
          <w:rFonts w:ascii="宋体" w:hAnsi="宋体"/>
          <w:color w:val="000000"/>
          <w:sz w:val="24"/>
        </w:rPr>
        <w:t xml:space="preserve">1. </w:t>
      </w:r>
      <w:r>
        <w:rPr>
          <w:rFonts w:hint="eastAsia" w:ascii="宋体" w:hAnsi="宋体"/>
          <w:color w:val="000000"/>
          <w:sz w:val="24"/>
        </w:rPr>
        <w:t>招标范围：</w:t>
      </w:r>
      <w:r>
        <w:rPr>
          <w:rFonts w:hint="eastAsia" w:ascii="宋体"/>
          <w:spacing w:val="-4"/>
          <w:sz w:val="24"/>
        </w:rPr>
        <w:t>建筑用砂浆（湿拌砂浆）</w:t>
      </w:r>
      <w:r>
        <w:rPr>
          <w:rFonts w:hint="eastAsia" w:ascii="宋体" w:hAnsi="宋体"/>
          <w:color w:val="000000"/>
          <w:sz w:val="24"/>
        </w:rPr>
        <w:t>。</w:t>
      </w:r>
    </w:p>
    <w:p>
      <w:pPr>
        <w:spacing w:line="440" w:lineRule="exact"/>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．服务期限：</w:t>
      </w:r>
      <w:r>
        <w:rPr>
          <w:rFonts w:hint="eastAsia" w:ascii="宋体" w:hAnsi="宋体"/>
          <w:color w:val="000000"/>
          <w:sz w:val="24"/>
          <w:highlight w:val="none"/>
          <w:u w:val="single"/>
        </w:rPr>
        <w:t>1</w:t>
      </w:r>
      <w:r>
        <w:rPr>
          <w:rFonts w:hint="eastAsia" w:ascii="宋体" w:hAnsi="宋体"/>
          <w:color w:val="000000"/>
          <w:sz w:val="24"/>
          <w:u w:val="single"/>
        </w:rPr>
        <w:t>年</w:t>
      </w:r>
      <w:r>
        <w:rPr>
          <w:rFonts w:hint="eastAsia" w:ascii="宋体" w:hAnsi="宋体"/>
          <w:color w:val="000000"/>
          <w:sz w:val="24"/>
        </w:rPr>
        <w:t>。</w:t>
      </w:r>
    </w:p>
    <w:p>
      <w:pPr>
        <w:spacing w:line="440" w:lineRule="exact"/>
        <w:ind w:firstLine="480" w:firstLineChars="200"/>
        <w:rPr>
          <w:rFonts w:ascii="宋体" w:hAnsi="宋体"/>
          <w:color w:val="000000"/>
          <w:sz w:val="24"/>
        </w:rPr>
      </w:pPr>
      <w:r>
        <w:rPr>
          <w:rFonts w:ascii="宋体" w:hAnsi="宋体"/>
          <w:color w:val="000000"/>
          <w:sz w:val="24"/>
        </w:rPr>
        <w:t xml:space="preserve">3. </w:t>
      </w:r>
      <w:r>
        <w:rPr>
          <w:rFonts w:hint="eastAsia" w:ascii="宋体" w:hAnsi="宋体"/>
          <w:color w:val="000000"/>
          <w:sz w:val="24"/>
        </w:rPr>
        <w:t>服务地点：</w:t>
      </w:r>
      <w:r>
        <w:rPr>
          <w:rFonts w:hint="eastAsia" w:ascii="宋体" w:hAnsi="宋体"/>
          <w:color w:val="000000"/>
          <w:sz w:val="24"/>
          <w:u w:val="single"/>
        </w:rPr>
        <w:t>龙马潭区范围内各工地现场</w:t>
      </w:r>
      <w:r>
        <w:rPr>
          <w:rFonts w:hint="eastAsia" w:ascii="宋体" w:hAnsi="宋体"/>
          <w:color w:val="000000"/>
          <w:sz w:val="24"/>
        </w:rPr>
        <w:t>。</w:t>
      </w:r>
    </w:p>
    <w:p>
      <w:pPr>
        <w:spacing w:line="440" w:lineRule="exact"/>
        <w:ind w:firstLine="480" w:firstLineChars="200"/>
        <w:rPr>
          <w:rFonts w:hint="eastAsia" w:ascii="宋体" w:hAnsi="宋体"/>
          <w:color w:val="000000"/>
          <w:sz w:val="24"/>
        </w:rPr>
      </w:pPr>
      <w:r>
        <w:rPr>
          <w:rFonts w:ascii="宋体" w:hAnsi="宋体"/>
          <w:color w:val="000000"/>
          <w:sz w:val="24"/>
        </w:rPr>
        <w:t xml:space="preserve">4. </w:t>
      </w:r>
      <w:r>
        <w:rPr>
          <w:rFonts w:hint="eastAsia" w:ascii="宋体" w:hAnsi="宋体"/>
          <w:color w:val="000000"/>
          <w:sz w:val="24"/>
        </w:rPr>
        <w:t>质量：预拌的建筑用砂浆必须符合采购人工程建筑用砂浆强度等级要求。</w:t>
      </w:r>
    </w:p>
    <w:p>
      <w:pPr>
        <w:spacing w:line="440" w:lineRule="exact"/>
        <w:ind w:firstLine="480" w:firstLineChars="200"/>
        <w:rPr>
          <w:rFonts w:hint="default"/>
          <w:lang w:val="en-US" w:eastAsia="zh-CN"/>
        </w:rPr>
      </w:pPr>
      <w:r>
        <w:rPr>
          <w:rFonts w:hint="eastAsia" w:ascii="宋体" w:hAnsi="宋体"/>
          <w:color w:val="000000"/>
          <w:sz w:val="24"/>
          <w:lang w:val="en-US" w:eastAsia="zh-CN"/>
        </w:rPr>
        <w:t>5. 其他：/</w:t>
      </w:r>
      <w:bookmarkStart w:id="0" w:name="_GoBack"/>
      <w:bookmarkEnd w:id="0"/>
    </w:p>
    <w:p>
      <w:pPr>
        <w:spacing w:after="120" w:line="440" w:lineRule="exact"/>
        <w:ind w:firstLine="482" w:firstLineChars="200"/>
        <w:rPr>
          <w:rFonts w:hint="eastAsia" w:ascii="宋体" w:hAnsi="宋体"/>
          <w:b/>
          <w:bCs/>
          <w:color w:val="000000"/>
          <w:sz w:val="24"/>
        </w:rPr>
      </w:pPr>
      <w:r>
        <w:rPr>
          <w:rFonts w:hint="eastAsia" w:ascii="宋体" w:hAnsi="宋体"/>
          <w:b/>
          <w:bCs/>
          <w:color w:val="000000"/>
          <w:sz w:val="24"/>
        </w:rPr>
        <w:t>三、投标人资格要求：</w:t>
      </w:r>
    </w:p>
    <w:p>
      <w:pPr>
        <w:pStyle w:val="10"/>
        <w:spacing w:line="440" w:lineRule="exact"/>
        <w:ind w:firstLine="600" w:firstLineChars="250"/>
        <w:rPr>
          <w:rFonts w:hint="eastAsia" w:ascii="宋体" w:hAnsi="宋体"/>
          <w:color w:val="000000"/>
          <w:sz w:val="24"/>
        </w:rPr>
      </w:pPr>
      <w:r>
        <w:rPr>
          <w:rFonts w:hint="eastAsia" w:ascii="宋体" w:hAnsi="宋体"/>
          <w:color w:val="000000"/>
          <w:sz w:val="24"/>
        </w:rPr>
        <w:t>1</w:t>
      </w:r>
      <w:r>
        <w:rPr>
          <w:rFonts w:hint="eastAsia" w:ascii="宋体" w:hAnsi="宋体"/>
          <w:color w:val="000000"/>
          <w:sz w:val="24"/>
          <w:lang w:eastAsia="zh-CN"/>
        </w:rPr>
        <w:t>.</w:t>
      </w:r>
      <w:r>
        <w:rPr>
          <w:rFonts w:hint="eastAsia" w:ascii="宋体" w:hAnsi="宋体"/>
          <w:color w:val="000000"/>
          <w:sz w:val="24"/>
        </w:rPr>
        <w:t>本次招标要求投标人须具备</w:t>
      </w:r>
      <w:r>
        <w:rPr>
          <w:rFonts w:hint="eastAsia"/>
          <w:sz w:val="24"/>
          <w:u w:val="single"/>
        </w:rPr>
        <w:t>具备泸州市预拌砂浆企业备案证书</w:t>
      </w:r>
      <w:r>
        <w:rPr>
          <w:rFonts w:hint="eastAsia" w:ascii="宋体" w:hAnsi="宋体"/>
          <w:color w:val="000000"/>
          <w:sz w:val="24"/>
        </w:rPr>
        <w:t>资质。</w:t>
      </w:r>
    </w:p>
    <w:p>
      <w:pPr>
        <w:pStyle w:val="10"/>
        <w:spacing w:line="440" w:lineRule="exact"/>
        <w:ind w:firstLine="600" w:firstLineChars="250"/>
        <w:rPr>
          <w:rFonts w:ascii="宋体" w:hAnsi="宋体"/>
          <w:color w:val="000000"/>
          <w:sz w:val="24"/>
        </w:rPr>
      </w:pPr>
      <w:r>
        <w:rPr>
          <w:rFonts w:hint="eastAsia" w:ascii="宋体" w:hAnsi="宋体"/>
          <w:color w:val="000000"/>
          <w:sz w:val="24"/>
        </w:rPr>
        <w:t>2</w:t>
      </w:r>
      <w:r>
        <w:rPr>
          <w:rFonts w:hint="eastAsia" w:ascii="宋体" w:hAnsi="宋体"/>
          <w:color w:val="000000"/>
          <w:sz w:val="24"/>
          <w:lang w:eastAsia="zh-CN"/>
        </w:rPr>
        <w:t>.</w:t>
      </w:r>
      <w:r>
        <w:rPr>
          <w:rFonts w:hint="eastAsia" w:ascii="宋体" w:hAnsi="宋体"/>
          <w:color w:val="000000"/>
          <w:sz w:val="24"/>
        </w:rPr>
        <w:t>本项目不允许联合体投标。</w:t>
      </w:r>
    </w:p>
    <w:p>
      <w:pPr>
        <w:spacing w:after="50" w:line="420" w:lineRule="exact"/>
        <w:ind w:firstLine="482" w:firstLineChars="200"/>
        <w:rPr>
          <w:rFonts w:hint="eastAsia" w:ascii="宋体"/>
          <w:b/>
          <w:sz w:val="24"/>
        </w:rPr>
      </w:pPr>
      <w:r>
        <w:rPr>
          <w:rFonts w:hint="eastAsia" w:ascii="宋体"/>
          <w:b/>
          <w:sz w:val="24"/>
        </w:rPr>
        <w:t>四、招标文件获取时间、地点：</w:t>
      </w:r>
    </w:p>
    <w:p>
      <w:pPr>
        <w:spacing w:after="50" w:line="420" w:lineRule="exact"/>
        <w:ind w:firstLine="480" w:firstLineChars="200"/>
        <w:jc w:val="left"/>
        <w:rPr>
          <w:rFonts w:hint="eastAsia" w:ascii="宋体" w:hAnsi="Calibri" w:eastAsia="宋体" w:cs="Times New Roman"/>
          <w:bCs w:val="0"/>
          <w:sz w:val="24"/>
        </w:rPr>
      </w:pPr>
      <w:r>
        <w:rPr>
          <w:rFonts w:hint="eastAsia" w:ascii="宋体" w:hAnsi="Calibri" w:eastAsia="宋体" w:cs="Times New Roman"/>
          <w:bCs w:val="0"/>
          <w:sz w:val="24"/>
        </w:rPr>
        <w:t>凡有意参加</w:t>
      </w:r>
      <w:r>
        <w:rPr>
          <w:rFonts w:hint="eastAsia" w:ascii="宋体" w:hAnsi="Calibri" w:eastAsia="宋体" w:cs="Times New Roman"/>
          <w:bCs w:val="0"/>
          <w:sz w:val="24"/>
          <w:lang w:eastAsia="zh-CN"/>
        </w:rPr>
        <w:t>的</w:t>
      </w:r>
      <w:r>
        <w:rPr>
          <w:rFonts w:hint="eastAsia" w:ascii="宋体" w:hAnsi="Calibri" w:eastAsia="宋体" w:cs="Times New Roman"/>
          <w:bCs w:val="0"/>
          <w:sz w:val="24"/>
          <w:lang w:val="en-US" w:eastAsia="zh-CN"/>
        </w:rPr>
        <w:t>潜在投标人</w:t>
      </w:r>
      <w:r>
        <w:rPr>
          <w:rFonts w:hint="eastAsia" w:ascii="宋体" w:hAnsi="Calibri" w:eastAsia="宋体" w:cs="Times New Roman"/>
          <w:bCs w:val="0"/>
          <w:sz w:val="24"/>
        </w:rPr>
        <w:t>请于</w:t>
      </w:r>
      <w:r>
        <w:rPr>
          <w:rFonts w:hint="eastAsia" w:ascii="宋体" w:hAnsi="Calibri" w:eastAsia="宋体" w:cs="Times New Roman"/>
          <w:bCs w:val="0"/>
          <w:sz w:val="24"/>
          <w:u w:val="none"/>
        </w:rPr>
        <w:t>202</w:t>
      </w:r>
      <w:r>
        <w:rPr>
          <w:rFonts w:hint="eastAsia" w:ascii="宋体" w:hAnsi="Calibri" w:eastAsia="宋体" w:cs="Times New Roman"/>
          <w:bCs w:val="0"/>
          <w:sz w:val="24"/>
          <w:u w:val="none"/>
          <w:lang w:val="en-US" w:eastAsia="zh-CN"/>
        </w:rPr>
        <w:t>2</w:t>
      </w:r>
      <w:r>
        <w:rPr>
          <w:rFonts w:hint="eastAsia" w:ascii="宋体" w:hAnsi="Calibri" w:eastAsia="宋体" w:cs="Times New Roman"/>
          <w:bCs w:val="0"/>
          <w:sz w:val="24"/>
          <w:u w:val="none"/>
        </w:rPr>
        <w:t>年</w:t>
      </w:r>
      <w:r>
        <w:rPr>
          <w:rFonts w:hint="eastAsia" w:ascii="宋体" w:hAnsi="Calibri" w:eastAsia="宋体" w:cs="Times New Roman"/>
          <w:bCs w:val="0"/>
          <w:sz w:val="24"/>
          <w:u w:val="none"/>
          <w:lang w:val="en-US" w:eastAsia="zh-CN"/>
        </w:rPr>
        <w:t xml:space="preserve"> 03</w:t>
      </w:r>
      <w:r>
        <w:rPr>
          <w:rFonts w:hint="eastAsia" w:ascii="宋体" w:hAnsi="Calibri" w:eastAsia="宋体" w:cs="Times New Roman"/>
          <w:bCs w:val="0"/>
          <w:sz w:val="24"/>
          <w:u w:val="none"/>
        </w:rPr>
        <w:t>月</w:t>
      </w:r>
      <w:r>
        <w:rPr>
          <w:rFonts w:hint="eastAsia" w:ascii="宋体" w:hAnsi="Calibri" w:eastAsia="宋体" w:cs="Times New Roman"/>
          <w:bCs w:val="0"/>
          <w:sz w:val="24"/>
          <w:u w:val="none"/>
          <w:lang w:val="en-US" w:eastAsia="zh-CN"/>
        </w:rPr>
        <w:t>25</w:t>
      </w:r>
      <w:r>
        <w:rPr>
          <w:rFonts w:hint="eastAsia" w:ascii="宋体" w:hAnsi="Calibri" w:eastAsia="宋体" w:cs="Times New Roman"/>
          <w:bCs w:val="0"/>
          <w:sz w:val="24"/>
          <w:u w:val="none"/>
        </w:rPr>
        <w:t>日</w:t>
      </w:r>
      <w:r>
        <w:rPr>
          <w:rFonts w:hint="eastAsia" w:ascii="宋体" w:hAnsi="Calibri" w:eastAsia="宋体" w:cs="Times New Roman"/>
          <w:bCs w:val="0"/>
          <w:sz w:val="24"/>
          <w:u w:val="none"/>
          <w:lang w:val="en-US" w:eastAsia="zh-CN"/>
        </w:rPr>
        <w:t>至2022年03月31日</w:t>
      </w:r>
      <w:r>
        <w:rPr>
          <w:rFonts w:hint="eastAsia" w:ascii="宋体" w:hAnsi="Calibri" w:eastAsia="宋体" w:cs="Times New Roman"/>
          <w:bCs w:val="0"/>
          <w:sz w:val="24"/>
          <w:lang w:val="en-US" w:eastAsia="zh-CN"/>
        </w:rPr>
        <w:t>，每日上午</w:t>
      </w:r>
      <w:r>
        <w:rPr>
          <w:rFonts w:hint="eastAsia" w:ascii="宋体" w:hAnsi="Calibri" w:eastAsia="宋体" w:cs="Times New Roman"/>
          <w:bCs w:val="0"/>
          <w:sz w:val="24"/>
          <w:u w:val="none"/>
          <w:lang w:val="en-US" w:eastAsia="zh-CN"/>
        </w:rPr>
        <w:t>9:00至12:00，下午14:30至18:00</w:t>
      </w:r>
      <w:r>
        <w:rPr>
          <w:rFonts w:hint="eastAsia" w:ascii="宋体" w:hAnsi="Calibri" w:eastAsia="宋体" w:cs="Times New Roman"/>
          <w:bCs w:val="0"/>
          <w:sz w:val="24"/>
        </w:rPr>
        <w:t>领取</w:t>
      </w:r>
      <w:r>
        <w:rPr>
          <w:rFonts w:hint="eastAsia" w:ascii="宋体" w:hAnsi="Calibri" w:eastAsia="宋体" w:cs="Times New Roman"/>
          <w:bCs w:val="0"/>
          <w:sz w:val="24"/>
          <w:lang w:val="en-US" w:eastAsia="zh-CN"/>
        </w:rPr>
        <w:t>招标文件</w:t>
      </w:r>
      <w:r>
        <w:rPr>
          <w:rFonts w:hint="eastAsia" w:ascii="宋体" w:hAnsi="Calibri" w:eastAsia="宋体" w:cs="Times New Roman"/>
          <w:bCs w:val="0"/>
          <w:sz w:val="24"/>
        </w:rPr>
        <w:t>。</w:t>
      </w:r>
    </w:p>
    <w:p>
      <w:pPr>
        <w:keepNext w:val="0"/>
        <w:keepLines w:val="0"/>
        <w:pageBreakBefore w:val="0"/>
        <w:widowControl/>
        <w:kinsoku/>
        <w:wordWrap/>
        <w:overflowPunct/>
        <w:topLinePunct w:val="0"/>
        <w:autoSpaceDE/>
        <w:autoSpaceDN/>
        <w:bidi w:val="0"/>
        <w:adjustRightInd/>
        <w:snapToGrid/>
        <w:spacing w:after="50" w:line="420" w:lineRule="exact"/>
        <w:ind w:firstLine="480" w:firstLineChars="200"/>
        <w:jc w:val="left"/>
        <w:textAlignment w:val="auto"/>
        <w:rPr>
          <w:rFonts w:hint="eastAsia" w:ascii="宋体" w:hAnsi="Calibri" w:eastAsia="宋体" w:cs="Times New Roman"/>
          <w:sz w:val="24"/>
        </w:rPr>
      </w:pPr>
      <w:r>
        <w:rPr>
          <w:rFonts w:hint="eastAsia" w:ascii="宋体" w:hAnsi="Calibri" w:eastAsia="宋体" w:cs="Times New Roman"/>
          <w:bCs w:val="0"/>
          <w:sz w:val="24"/>
          <w:lang w:val="en-US" w:eastAsia="zh-CN"/>
        </w:rPr>
        <w:t>方式：</w:t>
      </w:r>
      <w:r>
        <w:rPr>
          <w:rFonts w:hint="eastAsia" w:ascii="宋体" w:hAnsi="Calibri" w:eastAsia="宋体" w:cs="Times New Roman"/>
          <w:bCs w:val="0"/>
          <w:sz w:val="24"/>
          <w:szCs w:val="24"/>
        </w:rPr>
        <w:t>线上报名</w:t>
      </w:r>
      <w:r>
        <w:rPr>
          <w:rFonts w:hint="eastAsia" w:ascii="宋体" w:hAnsi="Calibri" w:eastAsia="宋体" w:cs="Times New Roman"/>
          <w:bCs w:val="0"/>
          <w:sz w:val="24"/>
          <w:szCs w:val="24"/>
          <w:lang w:eastAsia="zh-CN"/>
        </w:rPr>
        <w:t>。</w:t>
      </w:r>
      <w:r>
        <w:rPr>
          <w:rFonts w:hint="eastAsia" w:ascii="宋体" w:hAnsi="Calibri" w:eastAsia="宋体" w:cs="Times New Roman"/>
          <w:bCs w:val="0"/>
          <w:sz w:val="24"/>
          <w:szCs w:val="24"/>
        </w:rPr>
        <w:t>将加盖了公章的《报名登记表》、营业执照复印件、经办人身份证复印件以</w:t>
      </w:r>
      <w:r>
        <w:rPr>
          <w:rFonts w:hint="eastAsia" w:ascii="宋体" w:hAnsi="Calibri" w:eastAsia="宋体" w:cs="Times New Roman"/>
          <w:bCs w:val="0"/>
          <w:sz w:val="24"/>
          <w:szCs w:val="24"/>
          <w:lang w:val="en-US" w:eastAsia="zh-CN"/>
        </w:rPr>
        <w:t>清晰可辨</w:t>
      </w:r>
      <w:r>
        <w:rPr>
          <w:rFonts w:hint="eastAsia" w:ascii="宋体" w:hAnsi="Calibri" w:eastAsia="宋体" w:cs="Times New Roman"/>
          <w:bCs w:val="0"/>
          <w:sz w:val="24"/>
          <w:szCs w:val="24"/>
        </w:rPr>
        <w:t>扫描件</w:t>
      </w:r>
      <w:r>
        <w:rPr>
          <w:rFonts w:hint="eastAsia" w:ascii="宋体" w:hAnsi="Calibri" w:eastAsia="宋体" w:cs="Times New Roman"/>
          <w:bCs w:val="0"/>
          <w:sz w:val="24"/>
          <w:szCs w:val="24"/>
          <w:lang w:val="en-US" w:eastAsia="zh-CN"/>
        </w:rPr>
        <w:t>PDF</w:t>
      </w:r>
      <w:r>
        <w:rPr>
          <w:rFonts w:hint="eastAsia" w:ascii="宋体" w:hAnsi="Calibri" w:eastAsia="宋体" w:cs="Times New Roman"/>
          <w:bCs w:val="0"/>
          <w:sz w:val="24"/>
          <w:szCs w:val="24"/>
        </w:rPr>
        <w:t>形式发送至邮箱</w:t>
      </w:r>
      <w:r>
        <w:rPr>
          <w:rFonts w:hint="eastAsia" w:ascii="宋体" w:hAnsi="Calibri" w:eastAsia="宋体" w:cs="Times New Roman"/>
          <w:bCs w:val="0"/>
          <w:sz w:val="24"/>
          <w:szCs w:val="24"/>
          <w:u w:val="none"/>
          <w:lang w:val="en-US" w:eastAsia="zh-CN"/>
        </w:rPr>
        <w:t>380221617</w:t>
      </w:r>
      <w:r>
        <w:rPr>
          <w:rFonts w:hint="eastAsia" w:ascii="宋体" w:hAnsi="Calibri" w:eastAsia="宋体" w:cs="Times New Roman"/>
          <w:bCs w:val="0"/>
          <w:sz w:val="24"/>
          <w:szCs w:val="24"/>
          <w:u w:val="none"/>
        </w:rPr>
        <w:t>@qq.com</w:t>
      </w:r>
      <w:r>
        <w:rPr>
          <w:rFonts w:hint="eastAsia" w:ascii="宋体" w:hAnsi="Calibri" w:eastAsia="宋体" w:cs="Times New Roman"/>
          <w:sz w:val="24"/>
        </w:rPr>
        <w:t>。</w:t>
      </w:r>
    </w:p>
    <w:p>
      <w:pPr>
        <w:keepNext w:val="0"/>
        <w:keepLines w:val="0"/>
        <w:pageBreakBefore w:val="0"/>
        <w:widowControl/>
        <w:kinsoku/>
        <w:wordWrap/>
        <w:overflowPunct/>
        <w:topLinePunct w:val="0"/>
        <w:autoSpaceDE/>
        <w:autoSpaceDN/>
        <w:bidi w:val="0"/>
        <w:adjustRightInd/>
        <w:snapToGrid/>
        <w:spacing w:after="50" w:line="420" w:lineRule="exact"/>
        <w:ind w:firstLine="480" w:firstLineChars="200"/>
        <w:jc w:val="left"/>
        <w:textAlignment w:val="auto"/>
        <w:rPr>
          <w:rFonts w:hint="eastAsia" w:ascii="宋体" w:hAnsi="Calibri" w:eastAsia="宋体" w:cs="Times New Roman"/>
          <w:sz w:val="24"/>
          <w:szCs w:val="24"/>
          <w:lang w:eastAsia="zh-CN"/>
        </w:rPr>
      </w:pPr>
      <w:r>
        <w:rPr>
          <w:rFonts w:hint="eastAsia" w:ascii="宋体" w:hAnsi="Calibri" w:eastAsia="宋体" w:cs="Times New Roman"/>
          <w:sz w:val="24"/>
          <w:szCs w:val="24"/>
        </w:rPr>
        <w:t>注：</w:t>
      </w:r>
      <w:r>
        <w:rPr>
          <w:rFonts w:hint="eastAsia" w:ascii="宋体" w:hAnsi="Calibri" w:eastAsia="宋体" w:cs="Times New Roman"/>
          <w:sz w:val="24"/>
          <w:szCs w:val="24"/>
          <w:lang w:val="en-US" w:eastAsia="zh-CN"/>
        </w:rPr>
        <w:t>1.</w:t>
      </w:r>
      <w:r>
        <w:rPr>
          <w:rFonts w:hint="eastAsia" w:ascii="宋体" w:hAnsi="Calibri" w:eastAsia="宋体" w:cs="Times New Roman"/>
          <w:sz w:val="24"/>
          <w:szCs w:val="24"/>
        </w:rPr>
        <w:t>报名资料均需加盖报名单位公章</w:t>
      </w:r>
      <w:r>
        <w:rPr>
          <w:rFonts w:hint="eastAsia" w:ascii="宋体" w:hAnsi="Calibri" w:eastAsia="宋体" w:cs="Times New Roman"/>
          <w:sz w:val="24"/>
          <w:szCs w:val="24"/>
          <w:lang w:eastAsia="zh-CN"/>
        </w:rPr>
        <w:t>，</w:t>
      </w:r>
      <w:r>
        <w:rPr>
          <w:rFonts w:hint="eastAsia" w:ascii="宋体" w:hAnsi="Calibri" w:eastAsia="宋体" w:cs="Times New Roman"/>
          <w:sz w:val="24"/>
          <w:szCs w:val="24"/>
          <w:lang w:val="en-US" w:eastAsia="zh-CN"/>
        </w:rPr>
        <w:t>邮件主题（或标题）应写明“报名单位名称（全称）+项目名称”。</w:t>
      </w:r>
    </w:p>
    <w:p>
      <w:pPr>
        <w:spacing w:after="50" w:line="420" w:lineRule="exact"/>
        <w:ind w:firstLine="480" w:firstLineChars="200"/>
        <w:rPr>
          <w:rFonts w:hint="eastAsia" w:ascii="宋体" w:hAnsi="Calibri" w:eastAsia="宋体" w:cs="Times New Roman"/>
          <w:sz w:val="24"/>
          <w:u w:val="none"/>
        </w:rPr>
      </w:pPr>
      <w:r>
        <w:rPr>
          <w:rFonts w:hint="eastAsia" w:ascii="宋体" w:hAnsi="Calibri" w:eastAsia="宋体" w:cs="Times New Roman"/>
          <w:bCs w:val="0"/>
          <w:sz w:val="24"/>
          <w:szCs w:val="24"/>
          <w:lang w:val="en-US" w:eastAsia="zh-CN"/>
        </w:rPr>
        <w:t>2.比选申请</w:t>
      </w:r>
      <w:r>
        <w:rPr>
          <w:rFonts w:hint="eastAsia" w:ascii="宋体" w:hAnsi="Calibri" w:eastAsia="宋体" w:cs="Times New Roman"/>
          <w:bCs w:val="0"/>
          <w:sz w:val="24"/>
        </w:rPr>
        <w:t>人从提交</w:t>
      </w:r>
      <w:r>
        <w:rPr>
          <w:rFonts w:hint="eastAsia" w:ascii="宋体" w:hAnsi="Calibri" w:eastAsia="宋体" w:cs="Times New Roman"/>
          <w:bCs w:val="0"/>
          <w:sz w:val="24"/>
          <w:lang w:val="en-US" w:eastAsia="zh-CN"/>
        </w:rPr>
        <w:t>资料并报名成功</w:t>
      </w:r>
      <w:r>
        <w:rPr>
          <w:rFonts w:hint="eastAsia" w:ascii="宋体" w:hAnsi="Calibri" w:eastAsia="宋体" w:cs="Times New Roman"/>
          <w:bCs w:val="0"/>
          <w:sz w:val="24"/>
        </w:rPr>
        <w:t>开始，24小时内若没有收到</w:t>
      </w:r>
      <w:r>
        <w:rPr>
          <w:rFonts w:hint="eastAsia" w:ascii="宋体" w:hAnsi="Calibri" w:eastAsia="宋体" w:cs="Times New Roman"/>
          <w:bCs w:val="0"/>
          <w:sz w:val="24"/>
          <w:lang w:val="en-US" w:eastAsia="zh-CN"/>
        </w:rPr>
        <w:t>招标文件</w:t>
      </w:r>
      <w:r>
        <w:rPr>
          <w:rFonts w:hint="eastAsia" w:ascii="宋体" w:hAnsi="Calibri" w:eastAsia="宋体" w:cs="Times New Roman"/>
          <w:bCs w:val="0"/>
          <w:sz w:val="24"/>
        </w:rPr>
        <w:t>，应主动联系</w:t>
      </w:r>
      <w:r>
        <w:rPr>
          <w:rFonts w:hint="eastAsia" w:ascii="宋体" w:hAnsi="Calibri" w:eastAsia="宋体" w:cs="Times New Roman"/>
          <w:bCs w:val="0"/>
          <w:sz w:val="24"/>
          <w:lang w:val="en-US" w:eastAsia="zh-CN"/>
        </w:rPr>
        <w:t>比选</w:t>
      </w:r>
      <w:r>
        <w:rPr>
          <w:rFonts w:hint="eastAsia" w:ascii="宋体" w:hAnsi="Calibri" w:eastAsia="宋体" w:cs="Times New Roman"/>
          <w:bCs w:val="0"/>
          <w:sz w:val="24"/>
        </w:rPr>
        <w:t>人核实情况，否则视为已收到</w:t>
      </w:r>
      <w:r>
        <w:rPr>
          <w:rFonts w:hint="eastAsia" w:ascii="宋体" w:hAnsi="Calibri" w:eastAsia="宋体" w:cs="Times New Roman"/>
          <w:bCs w:val="0"/>
          <w:sz w:val="24"/>
          <w:lang w:val="en-US" w:eastAsia="zh-CN"/>
        </w:rPr>
        <w:t>招标文件</w:t>
      </w:r>
      <w:r>
        <w:rPr>
          <w:rFonts w:hint="eastAsia" w:ascii="宋体" w:hAnsi="Calibri" w:eastAsia="宋体" w:cs="Times New Roman"/>
          <w:bCs w:val="0"/>
          <w:sz w:val="24"/>
        </w:rPr>
        <w:t>。</w:t>
      </w:r>
    </w:p>
    <w:p>
      <w:pPr>
        <w:spacing w:line="360" w:lineRule="auto"/>
        <w:ind w:firstLine="482" w:firstLineChars="200"/>
        <w:jc w:val="left"/>
        <w:rPr>
          <w:rFonts w:hint="eastAsia" w:ascii="宋体"/>
          <w:sz w:val="24"/>
          <w:szCs w:val="28"/>
        </w:rPr>
      </w:pPr>
      <w:r>
        <w:rPr>
          <w:rFonts w:hint="eastAsia" w:ascii="宋体"/>
          <w:b/>
          <w:sz w:val="24"/>
          <w:szCs w:val="28"/>
        </w:rPr>
        <w:t>五、</w:t>
      </w:r>
      <w:r>
        <w:rPr>
          <w:rFonts w:hint="eastAsia" w:ascii="宋体"/>
          <w:b/>
          <w:sz w:val="24"/>
          <w:szCs w:val="28"/>
          <w:lang w:val="en-US" w:eastAsia="zh-CN"/>
        </w:rPr>
        <w:t>递交</w:t>
      </w:r>
      <w:r>
        <w:rPr>
          <w:rFonts w:hint="eastAsia" w:ascii="宋体"/>
          <w:b/>
          <w:sz w:val="24"/>
        </w:rPr>
        <w:t>投标</w:t>
      </w:r>
      <w:r>
        <w:rPr>
          <w:rFonts w:hint="eastAsia" w:ascii="宋体"/>
          <w:b/>
          <w:sz w:val="24"/>
          <w:lang w:val="en-US" w:eastAsia="zh-CN"/>
        </w:rPr>
        <w:t>文件</w:t>
      </w:r>
      <w:r>
        <w:rPr>
          <w:rFonts w:hint="eastAsia" w:ascii="宋体"/>
          <w:b/>
          <w:sz w:val="24"/>
        </w:rPr>
        <w:t>截止时间：</w:t>
      </w:r>
    </w:p>
    <w:p>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1.投标文件</w:t>
      </w:r>
      <w:r>
        <w:rPr>
          <w:rFonts w:hint="eastAsia" w:ascii="宋体" w:hAnsi="宋体" w:eastAsia="宋体" w:cs="宋体"/>
          <w:color w:val="000000"/>
          <w:sz w:val="24"/>
          <w:szCs w:val="24"/>
        </w:rPr>
        <w:t>递交截止时间为：</w:t>
      </w:r>
      <w:r>
        <w:rPr>
          <w:rFonts w:hint="eastAsia" w:ascii="宋体" w:hAnsi="宋体" w:eastAsia="宋体" w:cs="宋体"/>
          <w:color w:val="000000"/>
          <w:sz w:val="24"/>
          <w:szCs w:val="24"/>
          <w:u w:val="single"/>
          <w:lang w:eastAsia="zh-CN"/>
        </w:rPr>
        <w:t>2022</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lang w:val="en-US" w:eastAsia="zh-CN"/>
        </w:rPr>
        <w:t>4</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rPr>
        <w:t>日</w:t>
      </w:r>
      <w:r>
        <w:rPr>
          <w:rFonts w:hint="eastAsia" w:ascii="宋体" w:hAnsi="宋体" w:eastAsia="宋体" w:cs="宋体"/>
          <w:color w:val="000000"/>
          <w:sz w:val="24"/>
          <w:szCs w:val="24"/>
          <w:u w:val="single"/>
          <w:lang w:val="en-US" w:eastAsia="zh-CN"/>
        </w:rPr>
        <w:t>9</w:t>
      </w:r>
      <w:r>
        <w:rPr>
          <w:rFonts w:hint="eastAsia" w:ascii="宋体" w:hAnsi="宋体" w:eastAsia="宋体" w:cs="宋体"/>
          <w:color w:val="000000"/>
          <w:sz w:val="24"/>
          <w:szCs w:val="24"/>
        </w:rPr>
        <w:t>时</w:t>
      </w:r>
      <w:r>
        <w:rPr>
          <w:rFonts w:hint="eastAsia" w:ascii="宋体" w:hAnsi="宋体" w:eastAsia="宋体" w:cs="宋体"/>
          <w:color w:val="000000"/>
          <w:sz w:val="24"/>
          <w:szCs w:val="24"/>
          <w:u w:val="single"/>
          <w:lang w:val="en-US" w:eastAsia="zh-CN"/>
        </w:rPr>
        <w:t>00</w:t>
      </w:r>
      <w:r>
        <w:rPr>
          <w:rFonts w:hint="eastAsia" w:ascii="宋体" w:hAnsi="宋体" w:eastAsia="宋体" w:cs="宋体"/>
          <w:color w:val="000000"/>
          <w:sz w:val="24"/>
          <w:szCs w:val="24"/>
        </w:rPr>
        <w:t>分</w:t>
      </w:r>
      <w:r>
        <w:rPr>
          <w:rFonts w:hint="eastAsia" w:ascii="宋体" w:hAnsi="宋体" w:eastAsia="宋体" w:cs="宋体"/>
          <w:color w:val="000000"/>
          <w:sz w:val="24"/>
          <w:szCs w:val="24"/>
          <w:lang w:eastAsia="zh-CN"/>
        </w:rPr>
        <w:t>。</w:t>
      </w:r>
    </w:p>
    <w:p>
      <w:pPr>
        <w:spacing w:line="360" w:lineRule="auto"/>
        <w:ind w:firstLine="480" w:firstLineChars="200"/>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lang w:val="en-US" w:eastAsia="zh-CN"/>
        </w:rPr>
        <w:t>2.投标文件递交方式：纸质版</w:t>
      </w:r>
      <w:r>
        <w:rPr>
          <w:rFonts w:hint="eastAsia" w:ascii="宋体" w:hAnsi="宋体" w:eastAsia="宋体" w:cs="宋体"/>
          <w:color w:val="000000"/>
          <w:sz w:val="24"/>
          <w:szCs w:val="24"/>
          <w:highlight w:val="none"/>
        </w:rPr>
        <w:fldChar w:fldCharType="begin"/>
      </w:r>
      <w:r>
        <w:rPr>
          <w:rFonts w:hint="eastAsia" w:ascii="宋体" w:hAnsi="宋体" w:eastAsia="宋体" w:cs="宋体"/>
          <w:color w:val="000000"/>
          <w:sz w:val="24"/>
          <w:szCs w:val="24"/>
          <w:highlight w:val="none"/>
        </w:rPr>
        <w:instrText xml:space="preserve"> HYPERLINK "mailto:线上递交，线上递交的电子文件为设有安全密码的Word版本和加盖比选申请人公司公章且清晰可辨的PDF版本发送至邮箱280238168@qq.com。" </w:instrText>
      </w:r>
      <w:r>
        <w:rPr>
          <w:rFonts w:hint="eastAsia" w:ascii="宋体" w:hAnsi="宋体" w:eastAsia="宋体" w:cs="宋体"/>
          <w:color w:val="000000"/>
          <w:sz w:val="24"/>
          <w:szCs w:val="24"/>
          <w:highlight w:val="none"/>
        </w:rPr>
        <w:fldChar w:fldCharType="separate"/>
      </w:r>
      <w:r>
        <w:rPr>
          <w:rFonts w:hint="eastAsia" w:ascii="宋体" w:hAnsi="宋体" w:eastAsia="宋体" w:cs="宋体"/>
          <w:color w:val="000000"/>
          <w:sz w:val="24"/>
          <w:szCs w:val="24"/>
          <w:lang w:val="en-US" w:eastAsia="zh-CN"/>
        </w:rPr>
        <w:t>邮寄</w:t>
      </w:r>
      <w:r>
        <w:rPr>
          <w:rFonts w:hint="eastAsia" w:ascii="宋体" w:hAnsi="宋体" w:eastAsia="宋体" w:cs="宋体"/>
          <w:color w:val="000000"/>
          <w:sz w:val="24"/>
          <w:szCs w:val="24"/>
        </w:rPr>
        <w:t>递交</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不接受线上电子递交。</w:t>
      </w:r>
      <w:r>
        <w:rPr>
          <w:rFonts w:hint="eastAsia" w:ascii="宋体" w:hAnsi="宋体"/>
          <w:color w:val="000000"/>
          <w:sz w:val="24"/>
        </w:rPr>
        <w:t>地点为</w:t>
      </w:r>
      <w:r>
        <w:rPr>
          <w:rFonts w:hint="eastAsia" w:ascii="宋体" w:hAnsi="宋体" w:eastAsia="宋体" w:cs="宋体"/>
          <w:bCs/>
          <w:color w:val="auto"/>
          <w:sz w:val="24"/>
          <w:highlight w:val="none"/>
          <w:u w:val="single"/>
        </w:rPr>
        <w:t>泸州市龙马潭区云台路68号龙驰实业集团商业楼三楼A3龙驰集团412号招标采购部</w:t>
      </w:r>
      <w:r>
        <w:rPr>
          <w:rFonts w:hint="eastAsia" w:ascii="宋体" w:hAnsi="宋体" w:eastAsia="宋体" w:cs="宋体"/>
          <w:bCs/>
          <w:color w:val="auto"/>
          <w:sz w:val="24"/>
          <w:highlight w:val="none"/>
          <w:u w:val="single"/>
          <w:lang w:eastAsia="zh-CN"/>
        </w:rPr>
        <w:t>。</w:t>
      </w:r>
      <w:r>
        <w:rPr>
          <w:rFonts w:hint="eastAsia" w:ascii="宋体" w:hAnsi="宋体" w:eastAsia="宋体" w:cs="宋体"/>
          <w:bCs/>
          <w:color w:val="auto"/>
          <w:sz w:val="24"/>
          <w:highlight w:val="none"/>
          <w:u w:val="single"/>
          <w:lang w:val="en-US" w:eastAsia="zh-CN"/>
        </w:rPr>
        <w:t>收件人：饶先生。电话：0830-3152909</w:t>
      </w:r>
      <w:r>
        <w:rPr>
          <w:rFonts w:hint="eastAsia" w:ascii="宋体" w:hAnsi="宋体" w:eastAsia="宋体" w:cs="宋体"/>
          <w:b w:val="0"/>
          <w:bCs w:val="0"/>
          <w:color w:val="000000"/>
          <w:sz w:val="24"/>
          <w:szCs w:val="24"/>
          <w:lang w:val="en-US" w:eastAsia="zh-CN"/>
        </w:rPr>
        <w:t>。</w:t>
      </w:r>
      <w:r>
        <w:rPr>
          <w:rFonts w:hint="eastAsia" w:ascii="宋体" w:hAnsi="宋体" w:eastAsia="宋体" w:cs="宋体"/>
          <w:color w:val="000000"/>
          <w:sz w:val="24"/>
          <w:szCs w:val="24"/>
          <w:highlight w:val="none"/>
        </w:rPr>
        <w:fldChar w:fldCharType="end"/>
      </w:r>
    </w:p>
    <w:p>
      <w:pPr>
        <w:spacing w:line="360" w:lineRule="auto"/>
        <w:ind w:firstLine="480" w:firstLineChars="200"/>
        <w:jc w:val="left"/>
        <w:rPr>
          <w:rFonts w:hint="eastAsia" w:eastAsia="宋体" w:cs="宋体"/>
          <w:b w:val="0"/>
          <w:bCs w:val="0"/>
          <w:color w:val="000000"/>
          <w:kern w:val="0"/>
          <w:sz w:val="24"/>
          <w:szCs w:val="24"/>
          <w:lang w:val="en-US" w:eastAsia="zh-CN" w:bidi="ar"/>
        </w:rPr>
      </w:pPr>
      <w:r>
        <w:rPr>
          <w:rFonts w:hint="eastAsia" w:ascii="宋体" w:hAnsi="宋体" w:eastAsia="宋体" w:cs="宋体"/>
          <w:color w:val="000000"/>
          <w:sz w:val="24"/>
          <w:szCs w:val="24"/>
          <w:lang w:val="en-US" w:eastAsia="zh-CN"/>
        </w:rPr>
        <w:t>注：（1）开标过程将采用线上进行，比选申请人可以参与线上开标</w:t>
      </w:r>
      <w:r>
        <w:rPr>
          <w:rFonts w:hint="eastAsia" w:eastAsia="宋体" w:cs="宋体"/>
          <w:b w:val="0"/>
          <w:bCs w:val="0"/>
          <w:color w:val="000000"/>
          <w:kern w:val="0"/>
          <w:sz w:val="24"/>
          <w:szCs w:val="24"/>
          <w:lang w:val="en-US" w:eastAsia="zh-CN" w:bidi="ar"/>
        </w:rPr>
        <w:t>。开标前10分钟开启企业微信直播并将直播地址二维码发送到比选申请人指定邮箱。</w:t>
      </w:r>
    </w:p>
    <w:p>
      <w:pPr>
        <w:pStyle w:val="5"/>
        <w:numPr>
          <w:ilvl w:val="0"/>
          <w:numId w:val="1"/>
        </w:numPr>
        <w:spacing w:after="0" w:afterLines="0" w:line="420" w:lineRule="exact"/>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文件投递成功（以文件实际收到时间为准）后，不参与线上开标的投标人视为主动放弃参与开标会议的权利，默认对开标会议无异议，默认接受开标程序和开标结果。</w:t>
      </w:r>
    </w:p>
    <w:p>
      <w:pPr>
        <w:pStyle w:val="5"/>
        <w:numPr>
          <w:ilvl w:val="0"/>
          <w:numId w:val="0"/>
        </w:numPr>
        <w:spacing w:after="0" w:afterLines="0" w:line="420" w:lineRule="exact"/>
        <w:ind w:firstLine="480" w:firstLineChars="200"/>
        <w:rPr>
          <w:rFonts w:hint="default" w:ascii="宋体"/>
          <w:b/>
          <w:sz w:val="24"/>
          <w:lang w:val="en-US"/>
        </w:rPr>
      </w:pPr>
      <w:r>
        <w:rPr>
          <w:rFonts w:hint="eastAsia" w:ascii="宋体" w:hAnsi="宋体" w:eastAsia="宋体" w:cs="宋体"/>
          <w:color w:val="000000"/>
          <w:sz w:val="24"/>
          <w:szCs w:val="24"/>
          <w:lang w:val="en-US" w:eastAsia="zh-CN"/>
        </w:rPr>
        <w:t>（3）</w:t>
      </w:r>
      <w:r>
        <w:rPr>
          <w:rFonts w:hint="eastAsia"/>
          <w:sz w:val="24"/>
          <w:szCs w:val="28"/>
        </w:rPr>
        <w:t>投标文件必须在</w:t>
      </w:r>
      <w:r>
        <w:rPr>
          <w:rFonts w:hint="eastAsia"/>
          <w:sz w:val="24"/>
          <w:szCs w:val="28"/>
          <w:lang w:val="en-US" w:eastAsia="zh-CN"/>
        </w:rPr>
        <w:t>递交</w:t>
      </w:r>
      <w:r>
        <w:rPr>
          <w:rFonts w:hint="eastAsia"/>
          <w:sz w:val="24"/>
          <w:szCs w:val="28"/>
        </w:rPr>
        <w:t>截止时间前送达开标地点。逾期送达的投标文件不予接收。</w:t>
      </w:r>
    </w:p>
    <w:p>
      <w:pPr>
        <w:spacing w:after="120" w:line="440" w:lineRule="exact"/>
        <w:ind w:firstLine="482" w:firstLineChars="200"/>
        <w:rPr>
          <w:rFonts w:hint="eastAsia" w:ascii="宋体" w:hAnsi="宋体"/>
          <w:color w:val="000000"/>
          <w:sz w:val="24"/>
          <w:szCs w:val="28"/>
        </w:rPr>
      </w:pPr>
      <w:r>
        <w:rPr>
          <w:rFonts w:hint="eastAsia" w:ascii="宋体"/>
          <w:b/>
          <w:sz w:val="24"/>
          <w:lang w:val="en-US" w:eastAsia="zh-CN"/>
        </w:rPr>
        <w:t>六、</w:t>
      </w:r>
      <w:r>
        <w:rPr>
          <w:rFonts w:hint="eastAsia" w:ascii="宋体"/>
          <w:b/>
          <w:sz w:val="24"/>
        </w:rPr>
        <w:t>开标时间：</w:t>
      </w:r>
      <w:r>
        <w:rPr>
          <w:rFonts w:hint="eastAsia" w:ascii="宋体"/>
          <w:b/>
          <w:bCs/>
          <w:sz w:val="24"/>
          <w:lang w:val="en-US" w:eastAsia="zh-CN"/>
        </w:rPr>
        <w:t>2022</w:t>
      </w:r>
      <w:r>
        <w:rPr>
          <w:rFonts w:hint="eastAsia" w:ascii="宋体"/>
          <w:b/>
          <w:bCs/>
          <w:sz w:val="24"/>
        </w:rPr>
        <w:t>年</w:t>
      </w:r>
      <w:r>
        <w:rPr>
          <w:rFonts w:hint="eastAsia" w:ascii="宋体"/>
          <w:b/>
          <w:bCs/>
          <w:sz w:val="24"/>
          <w:lang w:val="en-US" w:eastAsia="zh-CN"/>
        </w:rPr>
        <w:t>4</w:t>
      </w:r>
      <w:r>
        <w:rPr>
          <w:rFonts w:hint="eastAsia" w:ascii="宋体"/>
          <w:b/>
          <w:bCs/>
          <w:sz w:val="24"/>
        </w:rPr>
        <w:t>月</w:t>
      </w:r>
      <w:r>
        <w:rPr>
          <w:rFonts w:hint="eastAsia" w:ascii="宋体"/>
          <w:b/>
          <w:bCs/>
          <w:sz w:val="24"/>
          <w:lang w:val="en-US" w:eastAsia="zh-CN"/>
        </w:rPr>
        <w:t>2</w:t>
      </w:r>
      <w:r>
        <w:rPr>
          <w:rFonts w:hint="eastAsia" w:ascii="宋体"/>
          <w:b/>
          <w:bCs/>
          <w:sz w:val="24"/>
        </w:rPr>
        <w:t>日</w:t>
      </w:r>
      <w:r>
        <w:rPr>
          <w:rFonts w:hint="eastAsia" w:ascii="宋体"/>
          <w:b/>
          <w:bCs/>
          <w:sz w:val="24"/>
          <w:lang w:val="en-US" w:eastAsia="zh-CN"/>
        </w:rPr>
        <w:t>9</w:t>
      </w:r>
      <w:r>
        <w:rPr>
          <w:rFonts w:hint="eastAsia" w:ascii="宋体"/>
          <w:b/>
          <w:bCs/>
          <w:sz w:val="24"/>
        </w:rPr>
        <w:t>:</w:t>
      </w:r>
      <w:r>
        <w:rPr>
          <w:rFonts w:hint="eastAsia" w:ascii="宋体"/>
          <w:b/>
          <w:bCs/>
          <w:sz w:val="24"/>
          <w:lang w:val="en-US" w:eastAsia="zh-CN"/>
        </w:rPr>
        <w:t>30</w:t>
      </w:r>
      <w:r>
        <w:rPr>
          <w:rFonts w:hint="eastAsia" w:ascii="宋体"/>
          <w:sz w:val="24"/>
          <w:szCs w:val="28"/>
        </w:rPr>
        <w:t>（北京时间）</w:t>
      </w:r>
      <w:r>
        <w:rPr>
          <w:rFonts w:hint="eastAsia" w:ascii="宋体" w:hAnsi="宋体"/>
          <w:color w:val="000000"/>
          <w:sz w:val="24"/>
          <w:szCs w:val="28"/>
        </w:rPr>
        <w:t>在</w:t>
      </w:r>
      <w:r>
        <w:rPr>
          <w:rFonts w:hint="eastAsia" w:ascii="宋体" w:hAnsi="宋体"/>
          <w:color w:val="000000"/>
          <w:sz w:val="24"/>
          <w:szCs w:val="28"/>
          <w:lang w:val="en-US" w:eastAsia="zh-CN"/>
        </w:rPr>
        <w:t>开标</w:t>
      </w:r>
      <w:r>
        <w:rPr>
          <w:rFonts w:hint="eastAsia" w:ascii="宋体" w:hAnsi="宋体"/>
          <w:color w:val="000000"/>
          <w:sz w:val="24"/>
          <w:szCs w:val="28"/>
        </w:rPr>
        <w:t>地点开启</w:t>
      </w:r>
      <w:r>
        <w:rPr>
          <w:rFonts w:hint="eastAsia" w:ascii="宋体" w:hAnsi="宋体"/>
          <w:sz w:val="24"/>
        </w:rPr>
        <w:t>。</w:t>
      </w:r>
    </w:p>
    <w:p>
      <w:pPr>
        <w:pStyle w:val="5"/>
        <w:spacing w:after="0" w:afterLines="0" w:line="420" w:lineRule="exact"/>
        <w:ind w:firstLine="480" w:firstLineChars="200"/>
        <w:rPr>
          <w:rFonts w:hint="eastAsia" w:ascii="宋体"/>
          <w:sz w:val="24"/>
          <w:szCs w:val="28"/>
        </w:rPr>
      </w:pPr>
      <w:r>
        <w:rPr>
          <w:rFonts w:hint="eastAsia" w:ascii="宋体"/>
          <w:sz w:val="24"/>
          <w:szCs w:val="28"/>
        </w:rPr>
        <w:t>开标地点：</w:t>
      </w:r>
      <w:r>
        <w:rPr>
          <w:rFonts w:hint="eastAsia" w:ascii="宋体"/>
          <w:bCs/>
          <w:sz w:val="24"/>
          <w:szCs w:val="28"/>
          <w:u w:val="single"/>
        </w:rPr>
        <w:t>泸州市龙马潭区云台路68号龙驰实业集团商业楼3层北二段72-97号招标采购部开评标室</w:t>
      </w:r>
      <w:r>
        <w:rPr>
          <w:rFonts w:hint="eastAsia" w:ascii="宋体"/>
          <w:sz w:val="24"/>
          <w:szCs w:val="28"/>
        </w:rPr>
        <w:t>。</w:t>
      </w:r>
    </w:p>
    <w:p>
      <w:pPr>
        <w:pStyle w:val="10"/>
        <w:spacing w:line="420" w:lineRule="exact"/>
        <w:ind w:firstLine="482"/>
        <w:rPr>
          <w:rFonts w:hint="eastAsia"/>
          <w:sz w:val="24"/>
        </w:rPr>
      </w:pPr>
      <w:r>
        <w:rPr>
          <w:rFonts w:hint="eastAsia"/>
          <w:b/>
          <w:sz w:val="24"/>
        </w:rPr>
        <w:t>七、</w:t>
      </w:r>
      <w:r>
        <w:rPr>
          <w:rFonts w:hint="eastAsia"/>
          <w:sz w:val="24"/>
        </w:rPr>
        <w:t>本投标邀请在</w:t>
      </w:r>
      <w:r>
        <w:rPr>
          <w:rFonts w:hint="eastAsia"/>
          <w:sz w:val="24"/>
          <w:u w:val="single"/>
        </w:rPr>
        <w:t>泸州市公共资源交易网（http://www.lzsggzy.com/）和龙驰集团官网（http://www.lzlcgroup.com/）</w:t>
      </w:r>
      <w:r>
        <w:rPr>
          <w:rFonts w:hint="eastAsia"/>
          <w:sz w:val="24"/>
        </w:rPr>
        <w:t>上以公告形式发布。</w:t>
      </w:r>
    </w:p>
    <w:p>
      <w:pPr>
        <w:pStyle w:val="10"/>
        <w:spacing w:line="420" w:lineRule="exact"/>
        <w:ind w:firstLine="482"/>
        <w:rPr>
          <w:rFonts w:hint="eastAsia"/>
          <w:b/>
          <w:sz w:val="24"/>
        </w:rPr>
      </w:pPr>
      <w:r>
        <w:rPr>
          <w:rFonts w:hint="eastAsia"/>
          <w:b/>
          <w:sz w:val="24"/>
        </w:rPr>
        <w:t>八、联系方式</w:t>
      </w:r>
    </w:p>
    <w:p>
      <w:pPr>
        <w:pStyle w:val="10"/>
        <w:spacing w:line="420" w:lineRule="exact"/>
        <w:ind w:firstLine="954" w:firstLineChars="396"/>
        <w:rPr>
          <w:rFonts w:hint="eastAsia" w:ascii="宋体"/>
          <w:b/>
          <w:bCs/>
          <w:sz w:val="24"/>
        </w:rPr>
      </w:pPr>
      <w:r>
        <w:rPr>
          <w:rFonts w:hint="eastAsia"/>
          <w:b/>
          <w:sz w:val="24"/>
        </w:rPr>
        <w:t>招标人：泸州市龙驰嘉阳混凝土工程有限公司</w:t>
      </w:r>
      <w:r>
        <w:rPr>
          <w:rFonts w:hint="eastAsia" w:ascii="宋体"/>
          <w:b/>
          <w:bCs/>
          <w:sz w:val="24"/>
        </w:rPr>
        <w:t xml:space="preserve"> </w:t>
      </w:r>
    </w:p>
    <w:p>
      <w:pPr>
        <w:pStyle w:val="10"/>
        <w:spacing w:line="420" w:lineRule="exact"/>
        <w:ind w:firstLine="1200" w:firstLineChars="500"/>
        <w:rPr>
          <w:rFonts w:hint="eastAsia"/>
          <w:sz w:val="24"/>
        </w:rPr>
      </w:pPr>
      <w:r>
        <w:rPr>
          <w:rFonts w:hint="eastAsia" w:ascii="宋体"/>
          <w:bCs/>
          <w:sz w:val="24"/>
        </w:rPr>
        <w:t>地    址：泸州市龙马潭区云台路68号龙驰实业集团商业楼4层A4排</w:t>
      </w:r>
      <w:r>
        <w:rPr>
          <w:rFonts w:hint="eastAsia"/>
          <w:sz w:val="24"/>
        </w:rPr>
        <w:t xml:space="preserve"> </w:t>
      </w:r>
    </w:p>
    <w:p>
      <w:pPr>
        <w:pStyle w:val="10"/>
        <w:spacing w:line="420" w:lineRule="exact"/>
        <w:ind w:firstLine="1200" w:firstLineChars="500"/>
        <w:rPr>
          <w:rFonts w:hint="eastAsia"/>
          <w:sz w:val="24"/>
        </w:rPr>
      </w:pPr>
      <w:r>
        <w:rPr>
          <w:rFonts w:hint="eastAsia"/>
          <w:sz w:val="24"/>
        </w:rPr>
        <w:t>联 系 人：</w:t>
      </w:r>
      <w:r>
        <w:rPr>
          <w:rFonts w:hint="eastAsia"/>
          <w:color w:val="000000"/>
          <w:sz w:val="24"/>
        </w:rPr>
        <w:t>饶先生</w:t>
      </w:r>
      <w:r>
        <w:rPr>
          <w:rFonts w:hint="eastAsia"/>
          <w:sz w:val="24"/>
        </w:rPr>
        <w:t xml:space="preserve"> </w:t>
      </w:r>
    </w:p>
    <w:p>
      <w:pPr>
        <w:pStyle w:val="10"/>
        <w:spacing w:line="420" w:lineRule="exact"/>
        <w:ind w:firstLine="1200" w:firstLineChars="500"/>
        <w:rPr>
          <w:rFonts w:hint="eastAsia"/>
          <w:sz w:val="24"/>
        </w:rPr>
      </w:pPr>
      <w:r>
        <w:rPr>
          <w:rFonts w:hint="eastAsia"/>
          <w:sz w:val="24"/>
        </w:rPr>
        <w:t>联系电话：</w:t>
      </w:r>
      <w:r>
        <w:rPr>
          <w:rFonts w:hint="eastAsia"/>
          <w:color w:val="000000"/>
          <w:sz w:val="24"/>
        </w:rPr>
        <w:t>0830-3152909</w:t>
      </w:r>
    </w:p>
    <w:p>
      <w:pPr>
        <w:tabs>
          <w:tab w:val="left" w:pos="2310"/>
        </w:tabs>
        <w:spacing w:line="420" w:lineRule="exact"/>
        <w:ind w:right="420" w:rightChars="200" w:firstLine="1260" w:firstLineChars="600"/>
        <w:rPr>
          <w:rFonts w:hint="eastAsia"/>
        </w:rPr>
      </w:pPr>
      <w:r>
        <w:tab/>
      </w:r>
    </w:p>
    <w:p>
      <w:pPr>
        <w:spacing w:line="420" w:lineRule="exact"/>
        <w:ind w:right="420" w:rightChars="200" w:firstLine="480" w:firstLineChars="200"/>
        <w:rPr>
          <w:rFonts w:hint="eastAsia" w:ascii="宋体"/>
          <w:sz w:val="24"/>
          <w:szCs w:val="28"/>
        </w:rPr>
      </w:pPr>
    </w:p>
    <w:p>
      <w:pPr>
        <w:spacing w:line="420" w:lineRule="exact"/>
        <w:ind w:right="420" w:rightChars="200" w:firstLine="480" w:firstLineChars="200"/>
        <w:rPr>
          <w:rFonts w:hint="eastAsia" w:ascii="宋体"/>
          <w:sz w:val="24"/>
          <w:szCs w:val="28"/>
        </w:rPr>
      </w:pPr>
    </w:p>
    <w:p>
      <w:pPr>
        <w:pStyle w:val="6"/>
        <w:spacing w:after="50" w:afterAutospacing="0" w:line="420" w:lineRule="exact"/>
        <w:ind w:firstLine="5640" w:firstLineChars="2350"/>
        <w:rPr>
          <w:rFonts w:hint="eastAsia"/>
          <w:sz w:val="24"/>
          <w:szCs w:val="24"/>
        </w:rPr>
      </w:pPr>
      <w:r>
        <w:rPr>
          <w:rFonts w:hint="eastAsia"/>
          <w:sz w:val="24"/>
          <w:szCs w:val="24"/>
          <w:lang w:val="en-US" w:eastAsia="zh-CN"/>
        </w:rPr>
        <w:t>2022</w:t>
      </w:r>
      <w:r>
        <w:rPr>
          <w:rFonts w:hint="eastAsia"/>
          <w:sz w:val="24"/>
          <w:szCs w:val="24"/>
        </w:rPr>
        <w:t>年</w:t>
      </w:r>
      <w:r>
        <w:rPr>
          <w:rFonts w:hint="eastAsia"/>
          <w:sz w:val="24"/>
          <w:szCs w:val="24"/>
          <w:lang w:val="en-US" w:eastAsia="zh-CN"/>
        </w:rPr>
        <w:t>3</w:t>
      </w:r>
      <w:r>
        <w:rPr>
          <w:rFonts w:hint="eastAsia"/>
          <w:sz w:val="24"/>
          <w:szCs w:val="24"/>
        </w:rPr>
        <w:t>月</w:t>
      </w:r>
      <w:r>
        <w:rPr>
          <w:rFonts w:hint="eastAsia"/>
          <w:sz w:val="24"/>
          <w:szCs w:val="24"/>
          <w:lang w:val="en-US" w:eastAsia="zh-CN"/>
        </w:rPr>
        <w:t>25</w:t>
      </w:r>
      <w:r>
        <w:rPr>
          <w:rFonts w:hint="eastAsia"/>
          <w:sz w:val="24"/>
          <w:szCs w:val="24"/>
        </w:rPr>
        <w:t>日</w:t>
      </w:r>
    </w:p>
    <w:p>
      <w:pPr>
        <w:pStyle w:val="6"/>
        <w:spacing w:after="50" w:afterAutospacing="0" w:line="420" w:lineRule="exact"/>
        <w:rPr>
          <w:rFonts w:hint="eastAsia"/>
          <w:sz w:val="24"/>
          <w:szCs w:val="24"/>
        </w:rPr>
      </w:pPr>
    </w:p>
    <w:p>
      <w:pPr>
        <w:pStyle w:val="2"/>
        <w:snapToGrid w:val="0"/>
        <w:rPr>
          <w:rFonts w:hint="eastAsia" w:cs="宋体"/>
          <w:bCs/>
          <w:sz w:val="24"/>
        </w:rPr>
      </w:pPr>
      <w:r>
        <w:rPr>
          <w:rFonts w:hint="eastAsia" w:cs="宋体"/>
          <w:bCs/>
          <w:sz w:val="24"/>
        </w:rPr>
        <w:t>附件：</w:t>
      </w:r>
    </w:p>
    <w:p>
      <w:pPr>
        <w:pStyle w:val="2"/>
        <w:snapToGrid w:val="0"/>
        <w:jc w:val="center"/>
        <w:rPr>
          <w:rFonts w:cs="宋体"/>
          <w:b/>
          <w:color w:val="auto"/>
          <w:sz w:val="52"/>
          <w:szCs w:val="52"/>
          <w:highlight w:val="none"/>
        </w:rPr>
      </w:pPr>
      <w:r>
        <w:rPr>
          <w:rFonts w:cs="宋体"/>
          <w:b/>
          <w:color w:val="auto"/>
          <w:sz w:val="52"/>
          <w:szCs w:val="52"/>
          <w:highlight w:val="none"/>
        </w:rPr>
        <w:t>报名登记表</w:t>
      </w:r>
    </w:p>
    <w:tbl>
      <w:tblPr>
        <w:tblStyle w:val="7"/>
        <w:tblW w:w="8380" w:type="dxa"/>
        <w:jc w:val="center"/>
        <w:tblLayout w:type="fixed"/>
        <w:tblCellMar>
          <w:top w:w="0" w:type="dxa"/>
          <w:left w:w="0" w:type="dxa"/>
          <w:bottom w:w="0" w:type="dxa"/>
          <w:right w:w="0" w:type="dxa"/>
        </w:tblCellMar>
      </w:tblPr>
      <w:tblGrid>
        <w:gridCol w:w="1851"/>
        <w:gridCol w:w="6529"/>
      </w:tblGrid>
      <w:tr>
        <w:tblPrEx>
          <w:tblCellMar>
            <w:top w:w="0" w:type="dxa"/>
            <w:left w:w="0" w:type="dxa"/>
            <w:bottom w:w="0" w:type="dxa"/>
            <w:right w:w="0" w:type="dxa"/>
          </w:tblCellMar>
        </w:tblPrEx>
        <w:trPr>
          <w:trHeight w:val="672" w:hRule="exact"/>
          <w:jc w:val="center"/>
        </w:trPr>
        <w:tc>
          <w:tcPr>
            <w:tcW w:w="1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auto"/>
                <w:sz w:val="24"/>
                <w:highlight w:val="none"/>
              </w:rPr>
            </w:pPr>
            <w:r>
              <w:rPr>
                <w:rFonts w:hint="eastAsia" w:ascii="宋体" w:hAnsi="宋体" w:cs="宋体"/>
                <w:b/>
                <w:color w:val="auto"/>
                <w:kern w:val="0"/>
                <w:sz w:val="24"/>
                <w:highlight w:val="none"/>
              </w:rPr>
              <w:t xml:space="preserve">项目名称                         </w:t>
            </w:r>
          </w:p>
        </w:tc>
        <w:tc>
          <w:tcPr>
            <w:tcW w:w="65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auto"/>
                <w:sz w:val="24"/>
                <w:highlight w:val="none"/>
              </w:rPr>
            </w:pPr>
          </w:p>
        </w:tc>
      </w:tr>
      <w:tr>
        <w:trPr>
          <w:trHeight w:val="567" w:hRule="exact"/>
          <w:jc w:val="center"/>
        </w:trPr>
        <w:tc>
          <w:tcPr>
            <w:tcW w:w="1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auto"/>
                <w:sz w:val="24"/>
                <w:highlight w:val="none"/>
              </w:rPr>
            </w:pPr>
            <w:r>
              <w:rPr>
                <w:rFonts w:hint="eastAsia" w:ascii="宋体" w:hAnsi="宋体" w:cs="宋体"/>
                <w:b/>
                <w:color w:val="auto"/>
                <w:kern w:val="0"/>
                <w:sz w:val="24"/>
                <w:highlight w:val="none"/>
              </w:rPr>
              <w:t>招标编号</w:t>
            </w:r>
          </w:p>
        </w:tc>
        <w:tc>
          <w:tcPr>
            <w:tcW w:w="65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auto"/>
                <w:sz w:val="24"/>
                <w:highlight w:val="none"/>
              </w:rPr>
            </w:pPr>
            <w:r>
              <w:rPr>
                <w:rFonts w:hint="eastAsia" w:ascii="宋体" w:hAnsi="宋体" w:cs="宋体"/>
                <w:b/>
                <w:color w:val="auto"/>
                <w:sz w:val="24"/>
                <w:highlight w:val="none"/>
                <w:lang w:eastAsia="zh-CN"/>
              </w:rPr>
              <w:t>LCJY2022-003</w:t>
            </w:r>
          </w:p>
        </w:tc>
      </w:tr>
      <w:tr>
        <w:trPr>
          <w:trHeight w:val="567" w:hRule="exact"/>
          <w:jc w:val="center"/>
        </w:trPr>
        <w:tc>
          <w:tcPr>
            <w:tcW w:w="1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auto"/>
                <w:kern w:val="0"/>
                <w:sz w:val="24"/>
                <w:highlight w:val="none"/>
              </w:rPr>
            </w:pPr>
            <w:r>
              <w:rPr>
                <w:rFonts w:hint="eastAsia" w:ascii="宋体" w:hAnsi="宋体" w:cs="宋体"/>
                <w:b/>
                <w:color w:val="auto"/>
                <w:kern w:val="0"/>
                <w:sz w:val="24"/>
                <w:highlight w:val="none"/>
              </w:rPr>
              <w:t>报名时间</w:t>
            </w:r>
          </w:p>
        </w:tc>
        <w:tc>
          <w:tcPr>
            <w:tcW w:w="65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auto"/>
                <w:sz w:val="24"/>
                <w:highlight w:val="none"/>
              </w:rPr>
            </w:pPr>
            <w:r>
              <w:rPr>
                <w:rFonts w:hint="eastAsia" w:ascii="宋体" w:hAnsi="宋体" w:cs="宋体"/>
                <w:b/>
                <w:color w:val="auto"/>
                <w:sz w:val="24"/>
                <w:highlight w:val="none"/>
                <w:lang w:eastAsia="zh-CN"/>
              </w:rPr>
              <w:t>2022</w:t>
            </w:r>
            <w:r>
              <w:rPr>
                <w:rFonts w:hint="eastAsia" w:ascii="宋体" w:hAnsi="宋体" w:cs="宋体"/>
                <w:b/>
                <w:color w:val="auto"/>
                <w:sz w:val="24"/>
                <w:highlight w:val="none"/>
              </w:rPr>
              <w:t>年  月  日</w:t>
            </w:r>
          </w:p>
        </w:tc>
      </w:tr>
      <w:tr>
        <w:trPr>
          <w:trHeight w:val="691" w:hRule="atLeast"/>
          <w:jc w:val="center"/>
        </w:trPr>
        <w:tc>
          <w:tcPr>
            <w:tcW w:w="1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auto"/>
                <w:kern w:val="0"/>
                <w:sz w:val="24"/>
                <w:highlight w:val="none"/>
              </w:rPr>
            </w:pPr>
            <w:r>
              <w:rPr>
                <w:rFonts w:hint="eastAsia" w:ascii="宋体" w:hAnsi="宋体" w:cs="宋体"/>
                <w:b/>
                <w:color w:val="auto"/>
                <w:kern w:val="0"/>
                <w:sz w:val="24"/>
                <w:highlight w:val="none"/>
              </w:rPr>
              <w:t>报名单位名称</w:t>
            </w:r>
          </w:p>
          <w:p>
            <w:pPr>
              <w:widowControl/>
              <w:jc w:val="center"/>
              <w:textAlignment w:val="center"/>
              <w:rPr>
                <w:rFonts w:ascii="宋体" w:hAnsi="宋体" w:cs="宋体"/>
                <w:b/>
                <w:color w:val="auto"/>
                <w:kern w:val="0"/>
                <w:sz w:val="24"/>
                <w:highlight w:val="none"/>
              </w:rPr>
            </w:pPr>
            <w:r>
              <w:rPr>
                <w:rFonts w:hint="eastAsia" w:ascii="宋体" w:hAnsi="宋体" w:cs="宋体"/>
                <w:b/>
                <w:color w:val="auto"/>
                <w:kern w:val="0"/>
                <w:sz w:val="24"/>
                <w:highlight w:val="none"/>
              </w:rPr>
              <w:t>（加盖鲜章）</w:t>
            </w:r>
          </w:p>
        </w:tc>
        <w:tc>
          <w:tcPr>
            <w:tcW w:w="65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auto"/>
                <w:sz w:val="24"/>
                <w:highlight w:val="none"/>
              </w:rPr>
            </w:pPr>
          </w:p>
        </w:tc>
      </w:tr>
      <w:tr>
        <w:tblPrEx>
          <w:tblCellMar>
            <w:top w:w="0" w:type="dxa"/>
            <w:left w:w="0" w:type="dxa"/>
            <w:bottom w:w="0" w:type="dxa"/>
            <w:right w:w="0" w:type="dxa"/>
          </w:tblCellMar>
        </w:tblPrEx>
        <w:trPr>
          <w:trHeight w:val="567" w:hRule="atLeast"/>
          <w:jc w:val="center"/>
        </w:trPr>
        <w:tc>
          <w:tcPr>
            <w:tcW w:w="1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auto"/>
                <w:sz w:val="24"/>
                <w:highlight w:val="none"/>
              </w:rPr>
            </w:pPr>
            <w:r>
              <w:rPr>
                <w:rFonts w:hint="eastAsia" w:ascii="宋体" w:hAnsi="宋体" w:cs="宋体"/>
                <w:b/>
                <w:color w:val="auto"/>
                <w:kern w:val="0"/>
                <w:sz w:val="24"/>
                <w:highlight w:val="none"/>
              </w:rPr>
              <w:t>所投包号</w:t>
            </w:r>
          </w:p>
        </w:tc>
        <w:tc>
          <w:tcPr>
            <w:tcW w:w="65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宋体" w:hAnsi="宋体" w:cs="宋体"/>
                <w:b/>
                <w:color w:val="auto"/>
                <w:sz w:val="24"/>
                <w:highlight w:val="none"/>
              </w:rPr>
            </w:pPr>
            <w:r>
              <w:rPr>
                <w:rStyle w:val="11"/>
                <w:rFonts w:hint="default"/>
                <w:color w:val="auto"/>
                <w:highlight w:val="none"/>
              </w:rPr>
              <w:t>第       包</w:t>
            </w:r>
            <w:r>
              <w:rPr>
                <w:rStyle w:val="12"/>
                <w:rFonts w:hint="default"/>
                <w:color w:val="auto"/>
                <w:sz w:val="24"/>
                <w:highlight w:val="none"/>
              </w:rPr>
              <w:t>（注：若项目分包则需要填写；若无则不填）</w:t>
            </w:r>
          </w:p>
        </w:tc>
      </w:tr>
      <w:tr>
        <w:trPr>
          <w:trHeight w:val="567" w:hRule="atLeast"/>
          <w:jc w:val="center"/>
        </w:trPr>
        <w:tc>
          <w:tcPr>
            <w:tcW w:w="1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auto"/>
                <w:sz w:val="24"/>
                <w:highlight w:val="none"/>
              </w:rPr>
            </w:pPr>
            <w:r>
              <w:rPr>
                <w:rFonts w:hint="eastAsia" w:ascii="宋体" w:hAnsi="宋体" w:cs="宋体"/>
                <w:b/>
                <w:color w:val="auto"/>
                <w:kern w:val="0"/>
                <w:sz w:val="24"/>
                <w:highlight w:val="none"/>
                <w:lang w:val="en-US" w:eastAsia="zh-CN"/>
              </w:rPr>
              <w:t>报名单位</w:t>
            </w:r>
            <w:r>
              <w:rPr>
                <w:rFonts w:hint="eastAsia" w:ascii="宋体" w:hAnsi="宋体" w:cs="宋体"/>
                <w:b/>
                <w:color w:val="auto"/>
                <w:kern w:val="0"/>
                <w:sz w:val="24"/>
                <w:highlight w:val="none"/>
              </w:rPr>
              <w:t>联系人</w:t>
            </w:r>
          </w:p>
        </w:tc>
        <w:tc>
          <w:tcPr>
            <w:tcW w:w="65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auto"/>
                <w:sz w:val="24"/>
                <w:highlight w:val="none"/>
              </w:rPr>
            </w:pPr>
          </w:p>
        </w:tc>
      </w:tr>
      <w:tr>
        <w:tblPrEx>
          <w:tblCellMar>
            <w:top w:w="0" w:type="dxa"/>
            <w:left w:w="0" w:type="dxa"/>
            <w:bottom w:w="0" w:type="dxa"/>
            <w:right w:w="0" w:type="dxa"/>
          </w:tblCellMar>
        </w:tblPrEx>
        <w:trPr>
          <w:trHeight w:val="567" w:hRule="atLeast"/>
          <w:jc w:val="center"/>
        </w:trPr>
        <w:tc>
          <w:tcPr>
            <w:tcW w:w="1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联系电话</w:t>
            </w:r>
          </w:p>
          <w:p>
            <w:pPr>
              <w:widowControl/>
              <w:jc w:val="center"/>
              <w:textAlignment w:val="center"/>
              <w:rPr>
                <w:rFonts w:ascii="宋体" w:hAnsi="宋体" w:cs="宋体"/>
                <w:b/>
                <w:color w:val="auto"/>
                <w:sz w:val="24"/>
                <w:highlight w:val="none"/>
              </w:rPr>
            </w:pPr>
            <w:r>
              <w:rPr>
                <w:rFonts w:hint="eastAsia" w:ascii="宋体" w:hAnsi="宋体" w:cs="宋体"/>
                <w:b/>
                <w:color w:val="auto"/>
                <w:kern w:val="0"/>
                <w:sz w:val="24"/>
                <w:highlight w:val="none"/>
              </w:rPr>
              <w:t>（手机号）</w:t>
            </w:r>
          </w:p>
        </w:tc>
        <w:tc>
          <w:tcPr>
            <w:tcW w:w="65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auto"/>
                <w:sz w:val="24"/>
                <w:highlight w:val="none"/>
              </w:rPr>
            </w:pPr>
          </w:p>
        </w:tc>
      </w:tr>
      <w:tr>
        <w:tblPrEx>
          <w:tblCellMar>
            <w:top w:w="0" w:type="dxa"/>
            <w:left w:w="0" w:type="dxa"/>
            <w:bottom w:w="0" w:type="dxa"/>
            <w:right w:w="0" w:type="dxa"/>
          </w:tblCellMar>
        </w:tblPrEx>
        <w:trPr>
          <w:trHeight w:val="567" w:hRule="atLeast"/>
          <w:jc w:val="center"/>
        </w:trPr>
        <w:tc>
          <w:tcPr>
            <w:tcW w:w="1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auto"/>
                <w:sz w:val="24"/>
                <w:highlight w:val="none"/>
              </w:rPr>
            </w:pPr>
            <w:r>
              <w:rPr>
                <w:rFonts w:hint="eastAsia" w:ascii="宋体" w:hAnsi="宋体" w:cs="宋体"/>
                <w:b/>
                <w:color w:val="auto"/>
                <w:kern w:val="0"/>
                <w:sz w:val="24"/>
                <w:highlight w:val="none"/>
              </w:rPr>
              <w:t>接收文件邮箱</w:t>
            </w:r>
          </w:p>
        </w:tc>
        <w:tc>
          <w:tcPr>
            <w:tcW w:w="65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auto"/>
                <w:sz w:val="24"/>
                <w:highlight w:val="none"/>
              </w:rPr>
            </w:pPr>
          </w:p>
        </w:tc>
      </w:tr>
      <w:tr>
        <w:tblPrEx>
          <w:tblCellMar>
            <w:top w:w="0" w:type="dxa"/>
            <w:left w:w="0" w:type="dxa"/>
            <w:bottom w:w="0" w:type="dxa"/>
            <w:right w:w="0" w:type="dxa"/>
          </w:tblCellMar>
        </w:tblPrEx>
        <w:trPr>
          <w:trHeight w:val="1491" w:hRule="atLeast"/>
          <w:jc w:val="center"/>
        </w:trPr>
        <w:tc>
          <w:tcPr>
            <w:tcW w:w="838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ascii="宋体" w:hAnsi="宋体" w:cs="宋体"/>
                <w:b/>
                <w:color w:val="auto"/>
                <w:kern w:val="0"/>
                <w:szCs w:val="21"/>
                <w:highlight w:val="none"/>
              </w:rPr>
            </w:pPr>
            <w:r>
              <w:rPr>
                <w:rFonts w:hint="eastAsia" w:ascii="宋体" w:hAnsi="宋体" w:cs="宋体"/>
                <w:b/>
                <w:color w:val="auto"/>
                <w:kern w:val="0"/>
                <w:szCs w:val="21"/>
                <w:highlight w:val="none"/>
              </w:rPr>
              <w:t>备注：1、请认真填写并核对以上所有信息，如因自身填写错误（如电话号、邮箱号等填写错误）或关、停机等原因造成的一切后果由</w:t>
            </w:r>
            <w:r>
              <w:rPr>
                <w:rFonts w:hint="eastAsia" w:ascii="宋体" w:hAnsi="宋体" w:cs="宋体"/>
                <w:b/>
                <w:color w:val="auto"/>
                <w:kern w:val="0"/>
                <w:szCs w:val="21"/>
                <w:highlight w:val="none"/>
                <w:lang w:val="en-US" w:eastAsia="zh-CN"/>
              </w:rPr>
              <w:t>报名单位</w:t>
            </w:r>
            <w:r>
              <w:rPr>
                <w:rFonts w:hint="eastAsia" w:ascii="宋体" w:hAnsi="宋体" w:cs="宋体"/>
                <w:b/>
                <w:color w:val="auto"/>
                <w:kern w:val="0"/>
                <w:szCs w:val="21"/>
                <w:highlight w:val="none"/>
              </w:rPr>
              <w:t>自行承担，我司概不负责。</w:t>
            </w:r>
          </w:p>
          <w:p>
            <w:pPr>
              <w:widowControl/>
              <w:spacing w:line="360" w:lineRule="auto"/>
              <w:jc w:val="left"/>
              <w:textAlignment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2、报名成功并不代表</w:t>
            </w:r>
            <w:r>
              <w:rPr>
                <w:rFonts w:hint="eastAsia" w:ascii="宋体" w:hAnsi="宋体" w:cs="宋体"/>
                <w:b/>
                <w:color w:val="auto"/>
                <w:kern w:val="0"/>
                <w:szCs w:val="21"/>
                <w:highlight w:val="none"/>
                <w:lang w:val="en-US" w:eastAsia="zh-CN"/>
              </w:rPr>
              <w:t>报名单位</w:t>
            </w:r>
            <w:r>
              <w:rPr>
                <w:rFonts w:hint="eastAsia" w:ascii="宋体" w:hAnsi="宋体" w:cs="宋体"/>
                <w:b/>
                <w:color w:val="auto"/>
                <w:kern w:val="0"/>
                <w:szCs w:val="21"/>
                <w:highlight w:val="none"/>
              </w:rPr>
              <w:t>通过资格性或符合性审查，且报名资格不能转让，报名后非我司原因不支持退还报名</w:t>
            </w:r>
            <w:r>
              <w:rPr>
                <w:rFonts w:hint="eastAsia" w:ascii="宋体" w:hAnsi="宋体" w:cs="宋体"/>
                <w:b/>
                <w:color w:val="auto"/>
                <w:kern w:val="0"/>
                <w:szCs w:val="21"/>
                <w:highlight w:val="none"/>
                <w:lang w:val="en-US" w:eastAsia="zh-CN"/>
              </w:rPr>
              <w:t>资料、报名费用（若有）</w:t>
            </w:r>
            <w:r>
              <w:rPr>
                <w:rFonts w:hint="eastAsia" w:ascii="宋体" w:hAnsi="宋体" w:cs="宋体"/>
                <w:b/>
                <w:color w:val="auto"/>
                <w:kern w:val="0"/>
                <w:szCs w:val="21"/>
                <w:highlight w:val="none"/>
              </w:rPr>
              <w:t>。</w:t>
            </w:r>
          </w:p>
          <w:p>
            <w:pPr>
              <w:widowControl/>
              <w:spacing w:line="360" w:lineRule="auto"/>
              <w:jc w:val="left"/>
              <w:textAlignment w:val="center"/>
              <w:rPr>
                <w:rFonts w:ascii="宋体" w:hAnsi="宋体" w:cs="宋体"/>
                <w:b/>
                <w:color w:val="auto"/>
                <w:kern w:val="0"/>
                <w:szCs w:val="21"/>
                <w:highlight w:val="none"/>
              </w:rPr>
            </w:pPr>
            <w:r>
              <w:rPr>
                <w:rFonts w:hint="eastAsia" w:ascii="宋体" w:hAnsi="宋体" w:eastAsia="宋体" w:cs="宋体"/>
                <w:b/>
                <w:color w:val="000000"/>
                <w:kern w:val="0"/>
                <w:szCs w:val="21"/>
                <w:highlight w:val="none"/>
                <w:lang w:val="en-US" w:eastAsia="zh-CN"/>
              </w:rPr>
              <w:t>3.接收文件邮箱将作为本次项目一切相关文件的唯一</w:t>
            </w:r>
            <w:r>
              <w:rPr>
                <w:rFonts w:hint="eastAsia" w:ascii="宋体" w:hAnsi="宋体" w:cs="宋体"/>
                <w:b/>
                <w:color w:val="000000"/>
                <w:kern w:val="0"/>
                <w:szCs w:val="21"/>
                <w:highlight w:val="none"/>
                <w:lang w:val="en-US" w:eastAsia="zh-CN"/>
              </w:rPr>
              <w:t>授权</w:t>
            </w:r>
            <w:r>
              <w:rPr>
                <w:rFonts w:hint="eastAsia" w:ascii="宋体" w:hAnsi="宋体" w:eastAsia="宋体" w:cs="宋体"/>
                <w:b/>
                <w:color w:val="000000"/>
                <w:kern w:val="0"/>
                <w:szCs w:val="21"/>
                <w:highlight w:val="none"/>
                <w:lang w:val="en-US" w:eastAsia="zh-CN"/>
              </w:rPr>
              <w:t>邮箱，包括但不限于：比选文件、澄清文件、补遗文件、质疑函等。</w:t>
            </w:r>
          </w:p>
        </w:tc>
      </w:tr>
    </w:tbl>
    <w:p>
      <w:pPr>
        <w:keepNext w:val="0"/>
        <w:keepLines w:val="0"/>
        <w:pageBreakBefore w:val="0"/>
        <w:widowControl w:val="0"/>
        <w:kinsoku/>
        <w:wordWrap w:val="0"/>
        <w:overflowPunct/>
        <w:topLinePunct w:val="0"/>
        <w:autoSpaceDE/>
        <w:autoSpaceDN/>
        <w:bidi w:val="0"/>
        <w:adjustRightInd/>
        <w:snapToGrid/>
        <w:spacing w:line="360" w:lineRule="auto"/>
        <w:ind w:firstLine="482"/>
        <w:jc w:val="left"/>
        <w:textAlignment w:val="auto"/>
        <w:rPr>
          <w:rFonts w:ascii="宋体" w:hAnsi="宋体" w:cs="宋体"/>
          <w:color w:val="auto"/>
          <w:sz w:val="24"/>
          <w:highlight w:val="none"/>
        </w:rPr>
      </w:pPr>
    </w:p>
    <w:p>
      <w:pPr>
        <w:pStyle w:val="6"/>
        <w:spacing w:after="50" w:afterAutospacing="0" w:line="420" w:lineRule="exact"/>
        <w:rPr>
          <w:rFonts w:hint="eastAsia"/>
          <w:sz w:val="24"/>
          <w:szCs w:val="24"/>
        </w:rPr>
      </w:pPr>
      <w:r>
        <w:rPr>
          <w:rFonts w:hint="eastAsia" w:ascii="宋体" w:hAnsi="宋体" w:eastAsia="宋体" w:cs="宋体"/>
          <w:b/>
          <w:color w:val="auto"/>
          <w:kern w:val="0"/>
          <w:sz w:val="21"/>
          <w:szCs w:val="21"/>
          <w:highlight w:val="none"/>
        </w:rPr>
        <w:t>注（报名描述）：</w:t>
      </w:r>
      <w:r>
        <w:rPr>
          <w:rFonts w:hint="eastAsia" w:ascii="宋体" w:hAnsi="宋体" w:eastAsia="宋体" w:cs="宋体"/>
          <w:color w:val="000000"/>
          <w:sz w:val="21"/>
          <w:szCs w:val="21"/>
          <w:highlight w:val="none"/>
        </w:rPr>
        <w:fldChar w:fldCharType="begin"/>
      </w:r>
      <w:r>
        <w:rPr>
          <w:rFonts w:hint="eastAsia" w:ascii="宋体" w:hAnsi="宋体" w:eastAsia="宋体" w:cs="宋体"/>
          <w:color w:val="000000"/>
          <w:sz w:val="21"/>
          <w:szCs w:val="21"/>
          <w:highlight w:val="none"/>
        </w:rPr>
        <w:instrText xml:space="preserve"> HYPERLINK "mailto:本项目报名方式有现场报名和线上报名两种，报名请自行下载《报名登记表》填写。现场报名时需提供加盖了公章的《报名登记表》、营业执照复印件、经办人身份证复印件；线上报名将加盖了公章的《报名登记表》、营业执照复印件、经办人身份证复印件以扫描件PDF形式发送至邮280238168@qq.com。" </w:instrText>
      </w:r>
      <w:r>
        <w:rPr>
          <w:rFonts w:hint="eastAsia" w:ascii="宋体" w:hAnsi="宋体" w:eastAsia="宋体" w:cs="宋体"/>
          <w:color w:val="000000"/>
          <w:sz w:val="21"/>
          <w:szCs w:val="21"/>
          <w:highlight w:val="none"/>
        </w:rPr>
        <w:fldChar w:fldCharType="separate"/>
      </w:r>
      <w:r>
        <w:rPr>
          <w:rStyle w:val="9"/>
          <w:rFonts w:hint="eastAsia" w:ascii="宋体" w:hAnsi="宋体" w:eastAsia="宋体" w:cs="宋体"/>
          <w:color w:val="000000"/>
          <w:sz w:val="21"/>
          <w:szCs w:val="21"/>
          <w:highlight w:val="none"/>
          <w:u w:val="none"/>
        </w:rPr>
        <w:t>本项目报名方式</w:t>
      </w:r>
      <w:r>
        <w:rPr>
          <w:rStyle w:val="9"/>
          <w:rFonts w:hint="eastAsia" w:ascii="宋体" w:hAnsi="宋体" w:cs="宋体"/>
          <w:color w:val="000000"/>
          <w:sz w:val="21"/>
          <w:szCs w:val="21"/>
          <w:highlight w:val="none"/>
          <w:u w:val="none"/>
          <w:lang w:val="en-US" w:eastAsia="zh-CN"/>
        </w:rPr>
        <w:t>为</w:t>
      </w:r>
      <w:r>
        <w:rPr>
          <w:rStyle w:val="9"/>
          <w:rFonts w:hint="eastAsia" w:ascii="宋体" w:hAnsi="宋体" w:eastAsia="宋体" w:cs="宋体"/>
          <w:color w:val="000000"/>
          <w:sz w:val="21"/>
          <w:szCs w:val="21"/>
          <w:highlight w:val="none"/>
          <w:u w:val="none"/>
        </w:rPr>
        <w:t>线上报名，报名请自行下载《报名登记表》填写。</w:t>
      </w:r>
      <w:r>
        <w:rPr>
          <w:rFonts w:hint="eastAsia" w:ascii="宋体" w:hAnsi="宋体" w:eastAsia="宋体" w:cs="宋体"/>
          <w:bCs/>
          <w:color w:val="000000"/>
          <w:sz w:val="21"/>
          <w:szCs w:val="21"/>
          <w:highlight w:val="none"/>
        </w:rPr>
        <w:t>线上报名将加盖了公章的《报名登记表》、营业执照复印件、经办人身份证复印件以</w:t>
      </w:r>
      <w:r>
        <w:rPr>
          <w:rFonts w:hint="eastAsia" w:ascii="宋体" w:hAnsi="宋体" w:eastAsia="宋体" w:cs="宋体"/>
          <w:bCs/>
          <w:color w:val="000000"/>
          <w:sz w:val="21"/>
          <w:szCs w:val="21"/>
          <w:highlight w:val="none"/>
          <w:lang w:val="en-US" w:eastAsia="zh-CN"/>
        </w:rPr>
        <w:t>清晰可辨</w:t>
      </w:r>
      <w:r>
        <w:rPr>
          <w:rFonts w:hint="eastAsia" w:ascii="宋体" w:hAnsi="宋体" w:eastAsia="宋体" w:cs="宋体"/>
          <w:bCs/>
          <w:color w:val="000000"/>
          <w:sz w:val="21"/>
          <w:szCs w:val="21"/>
          <w:highlight w:val="none"/>
        </w:rPr>
        <w:t>扫描件</w:t>
      </w:r>
      <w:r>
        <w:rPr>
          <w:rFonts w:hint="eastAsia" w:ascii="宋体" w:hAnsi="宋体" w:eastAsia="宋体" w:cs="宋体"/>
          <w:bCs/>
          <w:color w:val="000000"/>
          <w:sz w:val="21"/>
          <w:szCs w:val="21"/>
          <w:highlight w:val="none"/>
          <w:lang w:val="en-US" w:eastAsia="zh-CN"/>
        </w:rPr>
        <w:t>PDF</w:t>
      </w:r>
      <w:r>
        <w:rPr>
          <w:rFonts w:hint="eastAsia" w:ascii="宋体" w:hAnsi="宋体" w:eastAsia="宋体" w:cs="宋体"/>
          <w:bCs/>
          <w:color w:val="000000"/>
          <w:sz w:val="21"/>
          <w:szCs w:val="21"/>
          <w:highlight w:val="none"/>
        </w:rPr>
        <w:t>形式发送至邮箱</w:t>
      </w:r>
      <w:r>
        <w:rPr>
          <w:rFonts w:hint="eastAsia" w:ascii="宋体" w:hAnsi="宋体" w:eastAsia="宋体" w:cs="宋体"/>
          <w:bCs/>
          <w:color w:val="000000"/>
          <w:sz w:val="21"/>
          <w:szCs w:val="21"/>
          <w:highlight w:val="none"/>
          <w:lang w:val="en-US" w:eastAsia="zh-CN"/>
        </w:rPr>
        <w:t>380221617</w:t>
      </w:r>
      <w:r>
        <w:rPr>
          <w:rFonts w:hint="eastAsia" w:ascii="宋体" w:hAnsi="宋体" w:eastAsia="宋体" w:cs="宋体"/>
          <w:bCs/>
          <w:color w:val="000000"/>
          <w:sz w:val="21"/>
          <w:szCs w:val="21"/>
          <w:highlight w:val="none"/>
        </w:rPr>
        <w:t>@qq.com</w:t>
      </w:r>
      <w:r>
        <w:rPr>
          <w:rStyle w:val="9"/>
          <w:rFonts w:hint="eastAsia" w:ascii="宋体" w:hAnsi="宋体" w:cs="宋体"/>
          <w:bCs w:val="0"/>
          <w:color w:val="000000"/>
          <w:sz w:val="21"/>
          <w:szCs w:val="21"/>
          <w:highlight w:val="none"/>
          <w:u w:val="none"/>
          <w:lang w:eastAsia="zh-CN"/>
        </w:rPr>
        <w:t>。</w:t>
      </w:r>
      <w:r>
        <w:rPr>
          <w:rFonts w:hint="eastAsia" w:ascii="宋体" w:hAnsi="宋体" w:eastAsia="宋体" w:cs="宋体"/>
          <w:color w:val="000000"/>
          <w:sz w:val="21"/>
          <w:szCs w:val="21"/>
          <w:highlight w:val="none"/>
        </w:rPr>
        <w:fldChar w:fldCharType="end"/>
      </w:r>
    </w:p>
    <w:p>
      <w:pPr>
        <w:pStyle w:val="6"/>
        <w:spacing w:after="50" w:afterAutospacing="0" w:line="420" w:lineRule="exact"/>
        <w:rPr>
          <w:sz w:val="24"/>
          <w:szCs w:val="24"/>
        </w:rPr>
      </w:pPr>
    </w:p>
    <w:p/>
    <w:sectPr>
      <w:pgSz w:w="11906" w:h="16838"/>
      <w:pgMar w:top="1984" w:right="1417"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4C7246"/>
    <w:multiLevelType w:val="singleLevel"/>
    <w:tmpl w:val="864C724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6B40E3"/>
    <w:rsid w:val="18C94AD3"/>
    <w:rsid w:val="2AAB228B"/>
    <w:rsid w:val="308710A4"/>
    <w:rsid w:val="646B40E3"/>
    <w:rsid w:val="65BC6B1F"/>
    <w:rsid w:val="773329B9"/>
    <w:rsid w:val="7E484F9C"/>
    <w:rsid w:val="7F6C5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widowControl w:val="0"/>
      <w:spacing w:before="340" w:after="330" w:line="578" w:lineRule="auto"/>
      <w:outlineLvl w:val="0"/>
    </w:pPr>
    <w:rPr>
      <w:b/>
      <w:bCs/>
      <w:kern w:val="44"/>
      <w:sz w:val="44"/>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pPr>
    <w:rPr>
      <w:rFonts w:ascii="Times New Roman"/>
      <w:kern w:val="2"/>
      <w:sz w:val="21"/>
      <w:szCs w:val="24"/>
    </w:rPr>
  </w:style>
  <w:style w:type="paragraph" w:styleId="4">
    <w:name w:val="Normal Indent"/>
    <w:basedOn w:val="1"/>
    <w:uiPriority w:val="0"/>
    <w:pPr>
      <w:ind w:firstLine="200" w:firstLineChars="200"/>
    </w:pPr>
  </w:style>
  <w:style w:type="paragraph" w:styleId="5">
    <w:name w:val="Body Text Indent"/>
    <w:basedOn w:val="1"/>
    <w:uiPriority w:val="0"/>
    <w:pPr>
      <w:ind w:firstLine="630"/>
    </w:pPr>
    <w:rPr>
      <w:sz w:val="32"/>
      <w:szCs w:val="20"/>
    </w:rPr>
  </w:style>
  <w:style w:type="paragraph" w:styleId="6">
    <w:name w:val="Normal (Web)"/>
    <w:basedOn w:val="1"/>
    <w:uiPriority w:val="0"/>
    <w:pPr>
      <w:widowControl/>
      <w:spacing w:before="100" w:beforeAutospacing="1" w:after="100" w:afterAutospacing="1"/>
      <w:jc w:val="left"/>
    </w:pPr>
    <w:rPr>
      <w:rFonts w:ascii="宋体"/>
      <w:kern w:val="0"/>
      <w:sz w:val="18"/>
      <w:szCs w:val="18"/>
    </w:rPr>
  </w:style>
  <w:style w:type="character" w:styleId="9">
    <w:name w:val="Hyperlink"/>
    <w:qFormat/>
    <w:uiPriority w:val="99"/>
    <w:rPr>
      <w:rFonts w:cs="Times New Roman"/>
      <w:color w:val="0000FF"/>
      <w:u w:val="single"/>
    </w:rPr>
  </w:style>
  <w:style w:type="paragraph" w:customStyle="1" w:styleId="10">
    <w:name w:val="正文首行缩进两字符"/>
    <w:basedOn w:val="1"/>
    <w:qFormat/>
    <w:uiPriority w:val="0"/>
    <w:pPr>
      <w:spacing w:line="360" w:lineRule="auto"/>
      <w:ind w:firstLine="200" w:firstLineChars="200"/>
    </w:pPr>
  </w:style>
  <w:style w:type="character" w:customStyle="1" w:styleId="11">
    <w:name w:val="font21"/>
    <w:qFormat/>
    <w:uiPriority w:val="0"/>
    <w:rPr>
      <w:rFonts w:hint="eastAsia" w:ascii="宋体" w:hAnsi="宋体" w:eastAsia="宋体" w:cs="宋体"/>
      <w:b/>
      <w:color w:val="000000"/>
      <w:sz w:val="24"/>
      <w:szCs w:val="24"/>
      <w:u w:val="single"/>
    </w:rPr>
  </w:style>
  <w:style w:type="character" w:customStyle="1" w:styleId="12">
    <w:name w:val="font11"/>
    <w:qFormat/>
    <w:uiPriority w:val="0"/>
    <w:rPr>
      <w:rFonts w:hint="eastAsia" w:ascii="宋体" w:hAnsi="宋体" w:eastAsia="宋体" w:cs="宋体"/>
      <w:b/>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1460</Words>
  <Characters>1661</Characters>
  <Lines>0</Lines>
  <Paragraphs>0</Paragraphs>
  <TotalTime>2</TotalTime>
  <ScaleCrop>false</ScaleCrop>
  <LinksUpToDate>false</LinksUpToDate>
  <CharactersWithSpaces>1717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2022-03-25T07:04:00Z</dcterms:created>
  <dc:creator>Rao</dc:creator>
  <cp:lastModifiedBy>Rao</cp:lastModifiedBy>
  <dcterms:modified xsi:type="dcterms:W3CDTF">2022-03-25T07:10:34Z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1B4C437A551F4B798F02209C51DEBD1D</vt:lpwstr>
  </property>
</Properties>
</file>