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auto"/>
          <w:sz w:val="32"/>
          <w:szCs w:val="32"/>
          <w:highlight w:val="none"/>
        </w:rPr>
      </w:pPr>
      <w:bookmarkStart w:id="8" w:name="_GoBack"/>
      <w:bookmarkEnd w:id="8"/>
      <w:r>
        <w:rPr>
          <w:rFonts w:hint="eastAsia" w:ascii="宋体" w:hAnsi="宋体"/>
          <w:color w:val="auto"/>
          <w:sz w:val="32"/>
          <w:szCs w:val="32"/>
          <w:highlight w:val="none"/>
        </w:rPr>
        <w:t>比选邀请</w:t>
      </w:r>
    </w:p>
    <w:p>
      <w:pPr>
        <w:spacing w:line="440" w:lineRule="exact"/>
        <w:rPr>
          <w:rFonts w:ascii="宋体" w:hAnsi="宋体"/>
          <w:color w:val="auto"/>
          <w:sz w:val="24"/>
          <w:szCs w:val="24"/>
          <w:highlight w:val="none"/>
        </w:rPr>
      </w:pPr>
      <w:r>
        <w:rPr>
          <w:rFonts w:hint="eastAsia" w:ascii="宋体" w:hAnsi="宋体"/>
          <w:color w:val="auto"/>
          <w:sz w:val="32"/>
          <w:highlight w:val="none"/>
        </w:rPr>
        <w:t xml:space="preserve">  </w:t>
      </w:r>
      <w:r>
        <w:rPr>
          <w:rFonts w:hint="eastAsia" w:ascii="宋体" w:hAnsi="宋体"/>
          <w:color w:val="auto"/>
          <w:sz w:val="24"/>
          <w:szCs w:val="24"/>
          <w:highlight w:val="none"/>
        </w:rPr>
        <w:t xml:space="preserve"> 比选人拟对泸州市龙马潭区龙驰科技有限公司202</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年第</w:t>
      </w:r>
      <w:r>
        <w:rPr>
          <w:rFonts w:hint="eastAsia" w:ascii="宋体" w:hAnsi="宋体"/>
          <w:color w:val="auto"/>
          <w:sz w:val="24"/>
          <w:szCs w:val="24"/>
          <w:highlight w:val="none"/>
          <w:lang w:val="en-US" w:eastAsia="zh-CN"/>
        </w:rPr>
        <w:t>二</w:t>
      </w:r>
      <w:r>
        <w:rPr>
          <w:rFonts w:hint="eastAsia" w:ascii="宋体" w:hAnsi="宋体"/>
          <w:color w:val="auto"/>
          <w:sz w:val="24"/>
          <w:szCs w:val="24"/>
          <w:highlight w:val="none"/>
        </w:rPr>
        <w:t>季度第一批弱电系统主材采购</w:t>
      </w:r>
      <w:r>
        <w:rPr>
          <w:rFonts w:hint="eastAsia" w:ascii="宋体" w:hAnsi="宋体"/>
          <w:color w:val="auto"/>
          <w:sz w:val="24"/>
          <w:szCs w:val="24"/>
          <w:highlight w:val="none"/>
          <w:lang w:val="en-US" w:eastAsia="zh-CN"/>
        </w:rPr>
        <w:t>项目</w:t>
      </w:r>
      <w:r>
        <w:rPr>
          <w:rFonts w:hint="eastAsia" w:ascii="宋体" w:hAnsi="宋体"/>
          <w:color w:val="auto"/>
          <w:sz w:val="24"/>
          <w:szCs w:val="24"/>
          <w:highlight w:val="none"/>
        </w:rPr>
        <w:t>进行国内公开比选，现邀请各潜在供应商进行比选。</w:t>
      </w:r>
    </w:p>
    <w:p>
      <w:pPr>
        <w:tabs>
          <w:tab w:val="left" w:pos="1620"/>
        </w:tabs>
        <w:spacing w:line="440" w:lineRule="exact"/>
        <w:outlineLvl w:val="0"/>
        <w:rPr>
          <w:rFonts w:ascii="宋体" w:hAnsi="宋体"/>
          <w:b/>
          <w:bCs/>
          <w:color w:val="auto"/>
          <w:sz w:val="24"/>
          <w:highlight w:val="none"/>
        </w:rPr>
      </w:pPr>
      <w:bookmarkStart w:id="0" w:name="_Toc456648490"/>
      <w:bookmarkStart w:id="1" w:name="_Toc454834923"/>
      <w:r>
        <w:rPr>
          <w:rFonts w:hint="eastAsia" w:ascii="宋体" w:hAnsi="宋体"/>
          <w:b/>
          <w:bCs/>
          <w:color w:val="auto"/>
          <w:sz w:val="24"/>
          <w:highlight w:val="none"/>
        </w:rPr>
        <w:t>一、比选项目概况：</w:t>
      </w:r>
      <w:bookmarkEnd w:id="0"/>
      <w:bookmarkEnd w:id="1"/>
    </w:p>
    <w:p>
      <w:pPr>
        <w:tabs>
          <w:tab w:val="left" w:pos="1620"/>
        </w:tabs>
        <w:spacing w:line="440" w:lineRule="exact"/>
        <w:outlineLvl w:val="0"/>
        <w:rPr>
          <w:rFonts w:hint="eastAsia" w:ascii="宋体" w:hAnsi="宋体" w:eastAsia="宋体"/>
          <w:b/>
          <w:bCs/>
          <w:color w:val="auto"/>
          <w:sz w:val="24"/>
          <w:highlight w:val="none"/>
          <w:lang w:eastAsia="zh-CN"/>
        </w:rPr>
      </w:pPr>
      <w:bookmarkStart w:id="2" w:name="_Toc454834924"/>
      <w:bookmarkStart w:id="3" w:name="_Toc456648491"/>
      <w:r>
        <w:rPr>
          <w:rFonts w:hint="eastAsia" w:ascii="宋体" w:hAnsi="宋体"/>
          <w:b/>
          <w:bCs/>
          <w:color w:val="auto"/>
          <w:sz w:val="24"/>
          <w:highlight w:val="none"/>
        </w:rPr>
        <w:t>1、比选人（项目业主）：</w:t>
      </w:r>
      <w:bookmarkEnd w:id="2"/>
      <w:bookmarkEnd w:id="3"/>
      <w:r>
        <w:rPr>
          <w:rFonts w:hint="eastAsia" w:ascii="宋体" w:hAnsi="宋体"/>
          <w:b w:val="0"/>
          <w:bCs w:val="0"/>
          <w:color w:val="auto"/>
          <w:sz w:val="24"/>
          <w:highlight w:val="none"/>
        </w:rPr>
        <w:t>泸州市龙马潭区龙驰科技有限公司</w:t>
      </w:r>
      <w:r>
        <w:rPr>
          <w:rFonts w:hint="eastAsia" w:ascii="宋体" w:hAnsi="宋体"/>
          <w:b w:val="0"/>
          <w:bCs w:val="0"/>
          <w:color w:val="auto"/>
          <w:sz w:val="24"/>
          <w:highlight w:val="none"/>
          <w:lang w:eastAsia="zh-CN"/>
        </w:rPr>
        <w:t>。</w:t>
      </w:r>
    </w:p>
    <w:p>
      <w:pPr>
        <w:tabs>
          <w:tab w:val="left" w:pos="1620"/>
        </w:tabs>
        <w:spacing w:line="440" w:lineRule="exact"/>
        <w:outlineLvl w:val="0"/>
        <w:rPr>
          <w:rFonts w:hint="eastAsia" w:ascii="宋体" w:hAnsi="宋体" w:eastAsia="宋体"/>
          <w:b/>
          <w:bCs/>
          <w:color w:val="auto"/>
          <w:sz w:val="24"/>
          <w:highlight w:val="none"/>
          <w:lang w:val="en-US" w:eastAsia="zh-CN"/>
        </w:rPr>
      </w:pPr>
      <w:bookmarkStart w:id="4" w:name="_Toc456648492"/>
      <w:bookmarkStart w:id="5" w:name="_Toc454834925"/>
      <w:r>
        <w:rPr>
          <w:rFonts w:hint="eastAsia" w:ascii="宋体" w:hAnsi="宋体"/>
          <w:b/>
          <w:bCs/>
          <w:color w:val="auto"/>
          <w:sz w:val="24"/>
          <w:highlight w:val="none"/>
        </w:rPr>
        <w:t>2、项目名称：</w:t>
      </w:r>
      <w:bookmarkEnd w:id="4"/>
      <w:bookmarkEnd w:id="5"/>
      <w:bookmarkStart w:id="6" w:name="_Toc454834926"/>
      <w:bookmarkStart w:id="7" w:name="_Toc456648493"/>
      <w:r>
        <w:rPr>
          <w:rFonts w:hint="eastAsia" w:ascii="宋体" w:hAnsi="宋体"/>
          <w:color w:val="auto"/>
          <w:sz w:val="24"/>
          <w:szCs w:val="24"/>
          <w:highlight w:val="none"/>
        </w:rPr>
        <w:t>泸州市龙马潭区龙驰科技有限公司202</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年第</w:t>
      </w:r>
      <w:r>
        <w:rPr>
          <w:rFonts w:hint="eastAsia" w:ascii="宋体" w:hAnsi="宋体"/>
          <w:color w:val="auto"/>
          <w:sz w:val="24"/>
          <w:szCs w:val="24"/>
          <w:highlight w:val="none"/>
          <w:lang w:val="en-US" w:eastAsia="zh-CN"/>
        </w:rPr>
        <w:t>二</w:t>
      </w:r>
      <w:r>
        <w:rPr>
          <w:rFonts w:hint="eastAsia" w:ascii="宋体" w:hAnsi="宋体"/>
          <w:color w:val="auto"/>
          <w:sz w:val="24"/>
          <w:szCs w:val="24"/>
          <w:highlight w:val="none"/>
        </w:rPr>
        <w:t>季度第一批弱电系统主材采购</w:t>
      </w:r>
      <w:r>
        <w:rPr>
          <w:rFonts w:hint="eastAsia" w:ascii="宋体" w:hAnsi="宋体"/>
          <w:color w:val="auto"/>
          <w:sz w:val="24"/>
          <w:szCs w:val="24"/>
          <w:highlight w:val="none"/>
          <w:lang w:val="en-US" w:eastAsia="zh-CN"/>
        </w:rPr>
        <w:t>项目</w:t>
      </w:r>
      <w:r>
        <w:rPr>
          <w:rFonts w:hint="eastAsia" w:ascii="宋体" w:hAnsi="宋体"/>
          <w:b w:val="0"/>
          <w:bCs w:val="0"/>
          <w:color w:val="auto"/>
          <w:sz w:val="24"/>
          <w:highlight w:val="none"/>
          <w:lang w:val="en-US" w:eastAsia="zh-CN"/>
        </w:rPr>
        <w:t>。</w:t>
      </w:r>
    </w:p>
    <w:p>
      <w:pPr>
        <w:tabs>
          <w:tab w:val="left" w:pos="1620"/>
        </w:tabs>
        <w:spacing w:line="440" w:lineRule="exact"/>
        <w:outlineLvl w:val="0"/>
        <w:rPr>
          <w:rFonts w:hint="eastAsia" w:ascii="宋体" w:hAnsi="宋体" w:eastAsia="宋体"/>
          <w:b w:val="0"/>
          <w:bCs w:val="0"/>
          <w:color w:val="auto"/>
          <w:sz w:val="24"/>
          <w:highlight w:val="none"/>
          <w:u w:val="single"/>
          <w:lang w:eastAsia="zh-CN"/>
        </w:rPr>
      </w:pPr>
      <w:r>
        <w:rPr>
          <w:rFonts w:hint="eastAsia" w:ascii="宋体" w:hAnsi="宋体"/>
          <w:b/>
          <w:bCs/>
          <w:color w:val="auto"/>
          <w:sz w:val="24"/>
          <w:highlight w:val="none"/>
        </w:rPr>
        <w:t>3、</w:t>
      </w:r>
      <w:bookmarkEnd w:id="6"/>
      <w:r>
        <w:rPr>
          <w:rFonts w:hint="eastAsia" w:ascii="宋体" w:hAnsi="宋体"/>
          <w:b/>
          <w:bCs/>
          <w:color w:val="auto"/>
          <w:sz w:val="24"/>
          <w:highlight w:val="none"/>
        </w:rPr>
        <w:t>项目内容</w:t>
      </w:r>
      <w:bookmarkEnd w:id="7"/>
      <w:r>
        <w:rPr>
          <w:rFonts w:hint="eastAsia" w:ascii="宋体" w:hAnsi="宋体"/>
          <w:b/>
          <w:bCs/>
          <w:color w:val="auto"/>
          <w:sz w:val="24"/>
          <w:highlight w:val="none"/>
        </w:rPr>
        <w:t>：</w:t>
      </w:r>
      <w:r>
        <w:rPr>
          <w:rFonts w:hint="eastAsia" w:ascii="宋体" w:hAnsi="宋体"/>
          <w:b w:val="0"/>
          <w:bCs w:val="0"/>
          <w:color w:val="auto"/>
          <w:sz w:val="24"/>
          <w:highlight w:val="none"/>
          <w:u w:val="none"/>
        </w:rPr>
        <w:t>监控系统，</w:t>
      </w:r>
      <w:r>
        <w:rPr>
          <w:rFonts w:hint="eastAsia" w:ascii="宋体" w:hAnsi="宋体"/>
          <w:b w:val="0"/>
          <w:bCs w:val="0"/>
          <w:color w:val="auto"/>
          <w:sz w:val="24"/>
          <w:highlight w:val="none"/>
          <w:u w:val="none"/>
          <w:lang w:val="en-US" w:eastAsia="zh-CN"/>
        </w:rPr>
        <w:t>广播系统，综合布线</w:t>
      </w:r>
      <w:r>
        <w:rPr>
          <w:rFonts w:ascii="宋体" w:hAnsi="宋体"/>
          <w:b w:val="0"/>
          <w:bCs w:val="0"/>
          <w:color w:val="auto"/>
          <w:sz w:val="24"/>
          <w:highlight w:val="none"/>
          <w:u w:val="none"/>
        </w:rPr>
        <w:t>（详见清单所示内容）</w:t>
      </w:r>
      <w:r>
        <w:rPr>
          <w:rFonts w:hint="eastAsia" w:ascii="宋体" w:hAnsi="宋体"/>
          <w:b w:val="0"/>
          <w:bCs w:val="0"/>
          <w:color w:val="auto"/>
          <w:sz w:val="24"/>
          <w:highlight w:val="none"/>
          <w:u w:val="none"/>
          <w:lang w:eastAsia="zh-CN"/>
        </w:rPr>
        <w:t>。</w:t>
      </w:r>
    </w:p>
    <w:p>
      <w:pPr>
        <w:spacing w:line="440" w:lineRule="exact"/>
        <w:jc w:val="left"/>
        <w:rPr>
          <w:rFonts w:hint="eastAsia" w:ascii="宋体" w:hAnsi="宋体"/>
          <w:b w:val="0"/>
          <w:bCs w:val="0"/>
          <w:color w:val="auto"/>
          <w:sz w:val="24"/>
          <w:highlight w:val="none"/>
          <w:lang w:val="en-US" w:eastAsia="zh-CN"/>
        </w:rPr>
      </w:pPr>
      <w:r>
        <w:rPr>
          <w:rFonts w:hint="eastAsia" w:ascii="宋体" w:hAnsi="宋体"/>
          <w:b/>
          <w:bCs/>
          <w:color w:val="auto"/>
          <w:sz w:val="24"/>
          <w:highlight w:val="none"/>
        </w:rPr>
        <w:t>4、</w:t>
      </w:r>
      <w:r>
        <w:rPr>
          <w:rFonts w:hint="eastAsia" w:ascii="宋体" w:hAnsi="宋体"/>
          <w:b/>
          <w:bCs/>
          <w:color w:val="auto"/>
          <w:sz w:val="24"/>
          <w:highlight w:val="none"/>
          <w:lang w:val="en-US" w:eastAsia="zh-CN"/>
        </w:rPr>
        <w:t>供货期</w:t>
      </w:r>
      <w:r>
        <w:rPr>
          <w:rFonts w:hint="eastAsia" w:ascii="宋体" w:hAnsi="宋体"/>
          <w:b/>
          <w:bCs/>
          <w:color w:val="auto"/>
          <w:sz w:val="24"/>
          <w:highlight w:val="none"/>
        </w:rPr>
        <w:t>：</w:t>
      </w:r>
      <w:r>
        <w:rPr>
          <w:rFonts w:hint="eastAsia" w:ascii="宋体" w:hAnsi="宋体"/>
          <w:b w:val="0"/>
          <w:bCs w:val="0"/>
          <w:color w:val="auto"/>
          <w:sz w:val="24"/>
          <w:highlight w:val="none"/>
          <w:lang w:val="en-US" w:eastAsia="zh-CN"/>
        </w:rPr>
        <w:t>自合同签订之日起</w:t>
      </w:r>
      <w:r>
        <w:rPr>
          <w:rFonts w:hint="eastAsia" w:ascii="宋体" w:hAnsi="宋体"/>
          <w:b w:val="0"/>
          <w:bCs w:val="0"/>
          <w:color w:val="auto"/>
          <w:sz w:val="24"/>
          <w:highlight w:val="none"/>
          <w:lang w:eastAsia="zh-CN"/>
        </w:rPr>
        <w:t>7</w:t>
      </w:r>
      <w:r>
        <w:rPr>
          <w:rFonts w:hint="eastAsia" w:ascii="宋体" w:hAnsi="宋体"/>
          <w:b w:val="0"/>
          <w:bCs w:val="0"/>
          <w:color w:val="auto"/>
          <w:sz w:val="24"/>
          <w:highlight w:val="none"/>
          <w:lang w:val="en-US" w:eastAsia="zh-CN"/>
        </w:rPr>
        <w:t>个日历天内运送货物到指定地点。</w:t>
      </w:r>
    </w:p>
    <w:p>
      <w:pPr>
        <w:spacing w:line="440" w:lineRule="exact"/>
        <w:jc w:val="left"/>
        <w:rPr>
          <w:rFonts w:hint="eastAsia" w:ascii="宋体" w:hAnsi="宋体"/>
          <w:b w:val="0"/>
          <w:bCs w:val="0"/>
          <w:color w:val="auto"/>
          <w:sz w:val="24"/>
          <w:highlight w:val="none"/>
        </w:rPr>
      </w:pPr>
      <w:r>
        <w:rPr>
          <w:rFonts w:hint="eastAsia" w:ascii="宋体" w:hAnsi="宋体"/>
          <w:b/>
          <w:bCs/>
          <w:color w:val="auto"/>
          <w:sz w:val="24"/>
          <w:highlight w:val="none"/>
        </w:rPr>
        <w:t>5、</w:t>
      </w:r>
      <w:r>
        <w:rPr>
          <w:rFonts w:hint="eastAsia" w:ascii="宋体" w:hAnsi="宋体"/>
          <w:b/>
          <w:bCs/>
          <w:color w:val="auto"/>
          <w:sz w:val="24"/>
          <w:highlight w:val="none"/>
          <w:lang w:val="en-US" w:eastAsia="zh-CN"/>
        </w:rPr>
        <w:t>交货地点</w:t>
      </w:r>
      <w:r>
        <w:rPr>
          <w:rFonts w:hint="eastAsia" w:ascii="宋体" w:hAnsi="宋体"/>
          <w:b/>
          <w:bCs/>
          <w:color w:val="auto"/>
          <w:sz w:val="24"/>
          <w:highlight w:val="none"/>
        </w:rPr>
        <w:t>：</w:t>
      </w:r>
      <w:r>
        <w:rPr>
          <w:rFonts w:hint="eastAsia" w:ascii="宋体" w:hAnsi="宋体"/>
          <w:b w:val="0"/>
          <w:bCs w:val="0"/>
          <w:color w:val="auto"/>
          <w:sz w:val="24"/>
          <w:highlight w:val="none"/>
          <w:lang w:val="en-US" w:eastAsia="zh-CN"/>
        </w:rPr>
        <w:t>以甲方供货计划书为准，泸州市龙马潭区范围内。</w:t>
      </w:r>
    </w:p>
    <w:p>
      <w:pPr>
        <w:spacing w:line="440" w:lineRule="exact"/>
        <w:jc w:val="left"/>
        <w:rPr>
          <w:rFonts w:hint="eastAsia" w:ascii="宋体" w:hAnsi="宋体"/>
          <w:b w:val="0"/>
          <w:bCs w:val="0"/>
          <w:color w:val="auto"/>
          <w:sz w:val="24"/>
          <w:highlight w:val="none"/>
        </w:rPr>
      </w:pPr>
      <w:r>
        <w:rPr>
          <w:rFonts w:hint="eastAsia" w:ascii="宋体" w:hAnsi="宋体"/>
          <w:b/>
          <w:bCs/>
          <w:color w:val="auto"/>
          <w:sz w:val="24"/>
          <w:highlight w:val="none"/>
          <w:lang w:val="en-US" w:eastAsia="zh-CN"/>
        </w:rPr>
        <w:t>6</w:t>
      </w:r>
      <w:r>
        <w:rPr>
          <w:rFonts w:hint="eastAsia" w:ascii="宋体" w:hAnsi="宋体"/>
          <w:b/>
          <w:bCs/>
          <w:color w:val="auto"/>
          <w:sz w:val="24"/>
          <w:highlight w:val="none"/>
        </w:rPr>
        <w:t>、质量要求：</w:t>
      </w:r>
      <w:r>
        <w:rPr>
          <w:rFonts w:hint="eastAsia" w:ascii="宋体" w:hAnsi="宋体"/>
          <w:b w:val="0"/>
          <w:bCs w:val="0"/>
          <w:color w:val="auto"/>
          <w:sz w:val="24"/>
          <w:highlight w:val="none"/>
        </w:rPr>
        <w:t>符合国家规范验收达到合格标准。</w:t>
      </w:r>
    </w:p>
    <w:p>
      <w:pPr>
        <w:spacing w:line="440" w:lineRule="exact"/>
        <w:jc w:val="left"/>
        <w:rPr>
          <w:rFonts w:hint="eastAsia" w:ascii="宋体" w:hAnsi="宋体"/>
          <w:b w:val="0"/>
          <w:bCs w:val="0"/>
          <w:color w:val="auto"/>
          <w:sz w:val="24"/>
          <w:highlight w:val="none"/>
        </w:rPr>
      </w:pP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招标编号</w:t>
      </w:r>
      <w:r>
        <w:rPr>
          <w:rFonts w:hint="eastAsia" w:ascii="宋体" w:hAnsi="宋体"/>
          <w:b/>
          <w:bCs/>
          <w:color w:val="auto"/>
          <w:sz w:val="24"/>
          <w:highlight w:val="none"/>
        </w:rPr>
        <w:t>：</w:t>
      </w:r>
      <w:r>
        <w:rPr>
          <w:rFonts w:hint="eastAsia" w:ascii="宋体" w:hAnsi="宋体"/>
          <w:b w:val="0"/>
          <w:bCs w:val="0"/>
          <w:color w:val="auto"/>
          <w:sz w:val="24"/>
          <w:highlight w:val="none"/>
        </w:rPr>
        <w:t>LCKJ2022-001</w:t>
      </w:r>
      <w:r>
        <w:rPr>
          <w:rFonts w:hint="eastAsia" w:ascii="宋体" w:hAnsi="宋体"/>
          <w:b w:val="0"/>
          <w:bCs w:val="0"/>
          <w:color w:val="auto"/>
          <w:sz w:val="24"/>
          <w:highlight w:val="none"/>
          <w:lang w:eastAsia="zh-CN"/>
        </w:rPr>
        <w:t>。</w:t>
      </w:r>
    </w:p>
    <w:p>
      <w:pPr>
        <w:tabs>
          <w:tab w:val="left" w:pos="1620"/>
        </w:tabs>
        <w:spacing w:line="440" w:lineRule="exact"/>
        <w:rPr>
          <w:rFonts w:ascii="宋体" w:hAnsi="宋体"/>
          <w:b/>
          <w:bCs/>
          <w:color w:val="auto"/>
          <w:sz w:val="24"/>
          <w:highlight w:val="none"/>
        </w:rPr>
      </w:pPr>
      <w:r>
        <w:rPr>
          <w:rFonts w:hint="eastAsia" w:ascii="宋体" w:hAnsi="宋体"/>
          <w:b/>
          <w:bCs/>
          <w:color w:val="auto"/>
          <w:sz w:val="24"/>
          <w:highlight w:val="none"/>
        </w:rPr>
        <w:t>二、对比选申请人的资格条件要求：</w:t>
      </w:r>
    </w:p>
    <w:p>
      <w:pPr>
        <w:tabs>
          <w:tab w:val="left" w:pos="1620"/>
        </w:tabs>
        <w:spacing w:line="360" w:lineRule="auto"/>
        <w:rPr>
          <w:rFonts w:hint="eastAsia" w:ascii="宋体" w:hAnsi="宋体"/>
          <w:bCs/>
          <w:color w:val="auto"/>
          <w:sz w:val="24"/>
          <w:highlight w:val="none"/>
        </w:rPr>
      </w:pPr>
      <w:r>
        <w:rPr>
          <w:rFonts w:hint="eastAsia" w:ascii="宋体" w:hAnsi="宋体"/>
          <w:bCs/>
          <w:color w:val="auto"/>
          <w:sz w:val="24"/>
          <w:highlight w:val="none"/>
        </w:rPr>
        <w:t>1、具有独立承担民事责任的能力（提供营业执照复印件）；</w:t>
      </w:r>
    </w:p>
    <w:p>
      <w:pPr>
        <w:tabs>
          <w:tab w:val="left" w:pos="1620"/>
        </w:tabs>
        <w:spacing w:line="360" w:lineRule="auto"/>
        <w:rPr>
          <w:rFonts w:hint="eastAsia" w:ascii="宋体" w:hAnsi="宋体"/>
          <w:bCs/>
          <w:color w:val="auto"/>
          <w:sz w:val="24"/>
          <w:highlight w:val="none"/>
        </w:rPr>
      </w:pPr>
      <w:r>
        <w:rPr>
          <w:rFonts w:hint="eastAsia" w:ascii="宋体" w:hAnsi="宋体"/>
          <w:bCs/>
          <w:color w:val="auto"/>
          <w:sz w:val="24"/>
          <w:highlight w:val="none"/>
        </w:rPr>
        <w:t>2、具有良好的商业信誉和健全的财务会计制度的证明文件（可提供承诺函）；</w:t>
      </w:r>
    </w:p>
    <w:p>
      <w:pPr>
        <w:tabs>
          <w:tab w:val="left" w:pos="1620"/>
        </w:tabs>
        <w:spacing w:line="360" w:lineRule="auto"/>
        <w:rPr>
          <w:rFonts w:hint="eastAsia" w:ascii="宋体" w:hAnsi="宋体"/>
          <w:bCs/>
          <w:color w:val="auto"/>
          <w:sz w:val="24"/>
          <w:highlight w:val="none"/>
        </w:rPr>
      </w:pPr>
      <w:r>
        <w:rPr>
          <w:rFonts w:hint="eastAsia" w:ascii="宋体" w:hAnsi="宋体"/>
          <w:bCs/>
          <w:color w:val="auto"/>
          <w:sz w:val="24"/>
          <w:highlight w:val="none"/>
        </w:rPr>
        <w:t>3、具有履行合同所必需的设备和专业技术能力的证明文件（可提供承诺函）；</w:t>
      </w:r>
    </w:p>
    <w:p>
      <w:pPr>
        <w:tabs>
          <w:tab w:val="left" w:pos="1620"/>
        </w:tabs>
        <w:spacing w:line="360" w:lineRule="auto"/>
        <w:rPr>
          <w:rFonts w:hint="eastAsia" w:ascii="宋体" w:hAnsi="宋体"/>
          <w:bCs/>
          <w:color w:val="auto"/>
          <w:sz w:val="24"/>
          <w:highlight w:val="none"/>
        </w:rPr>
      </w:pPr>
      <w:r>
        <w:rPr>
          <w:rFonts w:hint="eastAsia" w:ascii="宋体" w:hAnsi="宋体"/>
          <w:bCs/>
          <w:color w:val="auto"/>
          <w:sz w:val="24"/>
          <w:highlight w:val="none"/>
        </w:rPr>
        <w:t>4、有依法缴纳税收和社会保障资金的良好记录的证明文件（可提供承诺函）；</w:t>
      </w:r>
    </w:p>
    <w:p>
      <w:pPr>
        <w:tabs>
          <w:tab w:val="left" w:pos="1620"/>
        </w:tabs>
        <w:spacing w:line="360" w:lineRule="auto"/>
        <w:rPr>
          <w:rFonts w:hint="eastAsia" w:ascii="宋体" w:hAnsi="宋体"/>
          <w:bCs/>
          <w:color w:val="auto"/>
          <w:sz w:val="24"/>
          <w:highlight w:val="none"/>
        </w:rPr>
      </w:pPr>
      <w:r>
        <w:rPr>
          <w:rFonts w:hint="eastAsia" w:ascii="宋体" w:hAnsi="宋体"/>
          <w:bCs/>
          <w:color w:val="auto"/>
          <w:sz w:val="24"/>
          <w:highlight w:val="none"/>
        </w:rPr>
        <w:t>5、参加本次采购活动前三年内，在经营活动中没有重大违法记录的证明文件（可提供承诺函）；</w:t>
      </w:r>
    </w:p>
    <w:p>
      <w:pPr>
        <w:tabs>
          <w:tab w:val="left" w:pos="1620"/>
        </w:tabs>
        <w:spacing w:line="360" w:lineRule="auto"/>
        <w:rPr>
          <w:rFonts w:ascii="宋体" w:hAnsi="宋体"/>
          <w:bCs/>
          <w:color w:val="auto"/>
          <w:sz w:val="24"/>
          <w:highlight w:val="none"/>
        </w:rPr>
      </w:pPr>
      <w:r>
        <w:rPr>
          <w:rFonts w:hint="eastAsia" w:ascii="宋体" w:hAnsi="宋体"/>
          <w:bCs/>
          <w:color w:val="auto"/>
          <w:sz w:val="24"/>
          <w:highlight w:val="none"/>
        </w:rPr>
        <w:t>6、供应商与其他供应商之间，单位负责人不为同一人而且不存在直接控股、管理关系（提供承诺函）；</w:t>
      </w:r>
    </w:p>
    <w:p>
      <w:pPr>
        <w:pStyle w:val="6"/>
        <w:spacing w:line="360" w:lineRule="auto"/>
        <w:rPr>
          <w:rFonts w:hint="eastAsia" w:hAnsi="宋体"/>
          <w:bCs/>
          <w:color w:val="auto"/>
          <w:sz w:val="24"/>
          <w:highlight w:val="none"/>
        </w:rPr>
      </w:pPr>
      <w:r>
        <w:rPr>
          <w:rFonts w:hint="eastAsia" w:hAnsi="宋体"/>
          <w:bCs/>
          <w:color w:val="auto"/>
          <w:sz w:val="24"/>
          <w:highlight w:val="none"/>
        </w:rPr>
        <w:t>7、供应商对是否存在受到有关部门认定的失信行为（有效期内）以及认定次数进行承诺（提供承诺函）</w:t>
      </w:r>
      <w:r>
        <w:rPr>
          <w:rFonts w:hint="eastAsia" w:ascii="宋体" w:hAnsi="宋体"/>
          <w:bCs/>
          <w:color w:val="auto"/>
          <w:sz w:val="24"/>
          <w:highlight w:val="none"/>
        </w:rPr>
        <w:t>；</w:t>
      </w:r>
    </w:p>
    <w:p>
      <w:pPr>
        <w:pStyle w:val="6"/>
        <w:spacing w:line="360" w:lineRule="auto"/>
        <w:rPr>
          <w:rFonts w:hint="default" w:hAnsi="宋体" w:eastAsia="宋体"/>
          <w:bCs/>
          <w:color w:val="auto"/>
          <w:sz w:val="24"/>
          <w:highlight w:val="none"/>
          <w:lang w:val="en-US" w:eastAsia="zh-CN"/>
        </w:rPr>
      </w:pPr>
      <w:r>
        <w:rPr>
          <w:rFonts w:hint="eastAsia" w:hAnsi="宋体"/>
          <w:bCs/>
          <w:color w:val="auto"/>
          <w:sz w:val="24"/>
          <w:highlight w:val="none"/>
          <w:lang w:val="en-US" w:eastAsia="zh-CN"/>
        </w:rPr>
        <w:t>8、需具备独立法人资格；</w:t>
      </w:r>
    </w:p>
    <w:p>
      <w:pPr>
        <w:pStyle w:val="6"/>
        <w:spacing w:line="360" w:lineRule="auto"/>
        <w:rPr>
          <w:rFonts w:hint="eastAsia" w:hAnsi="宋体" w:eastAsia="宋体" w:cs="黑体"/>
          <w:bCs/>
          <w:color w:val="auto"/>
          <w:kern w:val="2"/>
          <w:sz w:val="24"/>
          <w:highlight w:val="none"/>
          <w:lang w:val="en-US" w:eastAsia="zh-CN"/>
        </w:rPr>
      </w:pPr>
      <w:r>
        <w:rPr>
          <w:rFonts w:hint="eastAsia" w:hAnsi="宋体" w:cs="黑体"/>
          <w:bCs/>
          <w:color w:val="auto"/>
          <w:kern w:val="2"/>
          <w:sz w:val="24"/>
          <w:highlight w:val="none"/>
          <w:lang w:val="en-US" w:eastAsia="zh-CN"/>
        </w:rPr>
        <w:t>9、本项目接受制造商或代理商；一个制造商对同一品牌同一型号的</w:t>
      </w:r>
      <w:r>
        <w:rPr>
          <w:rFonts w:hint="eastAsia" w:ascii="宋体" w:hAnsi="宋体" w:eastAsia="宋体" w:cs="宋体"/>
          <w:color w:val="auto"/>
          <w:spacing w:val="-3"/>
          <w:sz w:val="24"/>
          <w:szCs w:val="24"/>
          <w:lang w:eastAsia="zh-CN"/>
        </w:rPr>
        <w:t>设</w:t>
      </w:r>
      <w:r>
        <w:rPr>
          <w:rFonts w:hint="eastAsia" w:ascii="宋体" w:hAnsi="宋体" w:eastAsia="宋体" w:cs="宋体"/>
          <w:color w:val="auto"/>
          <w:sz w:val="24"/>
          <w:szCs w:val="24"/>
          <w:lang w:eastAsia="zh-CN"/>
        </w:rPr>
        <w:t>备（材料）</w:t>
      </w:r>
      <w:r>
        <w:rPr>
          <w:rFonts w:hint="eastAsia" w:hAnsi="宋体" w:cs="黑体"/>
          <w:bCs/>
          <w:color w:val="auto"/>
          <w:kern w:val="2"/>
          <w:sz w:val="24"/>
          <w:highlight w:val="none"/>
          <w:lang w:val="en-US" w:eastAsia="zh-CN"/>
        </w:rPr>
        <w:t>，仅能委托一个代理商参加比选，否则应作废标处理。</w:t>
      </w:r>
      <w:r>
        <w:rPr>
          <w:rFonts w:hint="eastAsia" w:ascii="宋体" w:hAnsi="宋体" w:eastAsia="宋体" w:cs="宋体"/>
          <w:color w:val="auto"/>
          <w:sz w:val="24"/>
          <w:szCs w:val="24"/>
          <w:lang w:eastAsia="zh-CN"/>
        </w:rPr>
        <w:t>多种设备（材料）打包采购的，</w:t>
      </w:r>
      <w:r>
        <w:rPr>
          <w:rFonts w:hint="eastAsia" w:hAnsi="宋体" w:eastAsia="宋体" w:cs="宋体"/>
          <w:color w:val="auto"/>
          <w:sz w:val="24"/>
          <w:szCs w:val="24"/>
          <w:lang w:val="en-US" w:eastAsia="zh-CN"/>
        </w:rPr>
        <w:t>比选</w:t>
      </w:r>
      <w:r>
        <w:rPr>
          <w:rFonts w:hint="eastAsia" w:ascii="宋体" w:hAnsi="宋体" w:eastAsia="宋体" w:cs="宋体"/>
          <w:color w:val="auto"/>
          <w:sz w:val="24"/>
          <w:szCs w:val="24"/>
          <w:lang w:eastAsia="zh-CN"/>
        </w:rPr>
        <w:t>人应选择其中主要设备（材料）要求</w:t>
      </w:r>
      <w:r>
        <w:rPr>
          <w:rFonts w:hint="eastAsia" w:hAnsi="宋体" w:eastAsia="宋体" w:cs="宋体"/>
          <w:color w:val="auto"/>
          <w:sz w:val="24"/>
          <w:szCs w:val="24"/>
          <w:lang w:val="en-US" w:eastAsia="zh-CN"/>
        </w:rPr>
        <w:t>比选申请</w:t>
      </w:r>
      <w:r>
        <w:rPr>
          <w:rFonts w:hint="eastAsia" w:ascii="宋体" w:hAnsi="宋体" w:eastAsia="宋体" w:cs="宋体"/>
          <w:color w:val="auto"/>
          <w:sz w:val="24"/>
          <w:szCs w:val="24"/>
          <w:lang w:eastAsia="zh-CN"/>
        </w:rPr>
        <w:t>人提供</w:t>
      </w:r>
      <w:r>
        <w:rPr>
          <w:rFonts w:hint="eastAsia" w:hAnsi="宋体" w:eastAsia="宋体" w:cs="宋体"/>
          <w:color w:val="auto"/>
          <w:sz w:val="24"/>
          <w:szCs w:val="24"/>
          <w:lang w:val="en-US" w:eastAsia="zh-CN"/>
        </w:rPr>
        <w:t>经销</w:t>
      </w:r>
      <w:r>
        <w:rPr>
          <w:rFonts w:hint="eastAsia" w:ascii="宋体" w:hAnsi="宋体" w:eastAsia="宋体" w:cs="宋体"/>
          <w:color w:val="auto"/>
          <w:sz w:val="24"/>
          <w:szCs w:val="24"/>
          <w:lang w:eastAsia="zh-CN"/>
        </w:rPr>
        <w:t>授权</w:t>
      </w:r>
      <w:r>
        <w:rPr>
          <w:rFonts w:hint="eastAsia" w:hAnsi="宋体" w:eastAsia="宋体" w:cs="宋体"/>
          <w:color w:val="auto"/>
          <w:sz w:val="24"/>
          <w:szCs w:val="24"/>
          <w:lang w:eastAsia="zh-CN"/>
        </w:rPr>
        <w:t>（</w:t>
      </w:r>
      <w:r>
        <w:rPr>
          <w:rFonts w:hint="eastAsia" w:hAnsi="宋体" w:cs="黑体"/>
          <w:bCs/>
          <w:color w:val="auto"/>
          <w:kern w:val="2"/>
          <w:sz w:val="24"/>
          <w:highlight w:val="none"/>
          <w:lang w:val="en-US" w:eastAsia="zh-CN"/>
        </w:rPr>
        <w:t>格式自拟</w:t>
      </w:r>
      <w:r>
        <w:rPr>
          <w:rFonts w:hint="eastAsia" w:hAnsi="宋体" w:eastAsia="宋体" w:cs="宋体"/>
          <w:color w:val="auto"/>
          <w:sz w:val="24"/>
          <w:szCs w:val="24"/>
          <w:lang w:eastAsia="zh-CN"/>
        </w:rPr>
        <w:t>）</w:t>
      </w:r>
      <w:r>
        <w:rPr>
          <w:rFonts w:hint="eastAsia" w:ascii="宋体" w:hAnsi="宋体" w:eastAsia="宋体" w:cs="宋体"/>
          <w:color w:val="auto"/>
          <w:sz w:val="24"/>
          <w:szCs w:val="24"/>
          <w:lang w:eastAsia="zh-CN"/>
        </w:rPr>
        <w:t>，主要设备（材料）包括：</w:t>
      </w:r>
      <w:r>
        <w:rPr>
          <w:rFonts w:hint="eastAsia" w:hAnsi="宋体" w:eastAsia="宋体" w:cs="宋体"/>
          <w:color w:val="auto"/>
          <w:sz w:val="24"/>
          <w:szCs w:val="24"/>
          <w:lang w:val="en-US" w:eastAsia="zh-CN"/>
        </w:rPr>
        <w:t>所有监控摄像机设备、所有交换机设备、IP网络广播控制主机。</w:t>
      </w:r>
    </w:p>
    <w:p>
      <w:pPr>
        <w:tabs>
          <w:tab w:val="left" w:pos="1620"/>
        </w:tabs>
        <w:spacing w:line="360" w:lineRule="auto"/>
        <w:ind w:firstLine="0" w:firstLineChars="0"/>
        <w:rPr>
          <w:rFonts w:ascii="宋体" w:hAnsi="宋体"/>
          <w:b/>
          <w:bCs/>
          <w:color w:val="auto"/>
          <w:sz w:val="24"/>
          <w:highlight w:val="none"/>
        </w:rPr>
      </w:pPr>
      <w:r>
        <w:rPr>
          <w:rFonts w:hint="eastAsia" w:ascii="宋体" w:hAnsi="宋体"/>
          <w:b/>
          <w:bCs/>
          <w:color w:val="auto"/>
          <w:sz w:val="24"/>
          <w:highlight w:val="none"/>
        </w:rPr>
        <w:t>三、领取比选文件时间、地点</w:t>
      </w:r>
    </w:p>
    <w:p>
      <w:pPr>
        <w:tabs>
          <w:tab w:val="left" w:pos="1620"/>
        </w:tabs>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w:t>
      </w:r>
      <w:r>
        <w:rPr>
          <w:rFonts w:hint="eastAsia" w:ascii="宋体" w:hAnsi="宋体" w:eastAsia="宋体" w:cs="宋体"/>
          <w:bCs/>
          <w:color w:val="auto"/>
          <w:sz w:val="24"/>
          <w:highlight w:val="none"/>
        </w:rPr>
        <w:t>凡有意参加</w:t>
      </w:r>
      <w:r>
        <w:rPr>
          <w:rFonts w:hint="eastAsia" w:ascii="宋体" w:hAnsi="宋体" w:eastAsia="宋体" w:cs="宋体"/>
          <w:bCs/>
          <w:color w:val="auto"/>
          <w:sz w:val="24"/>
          <w:highlight w:val="none"/>
          <w:lang w:eastAsia="zh-CN"/>
        </w:rPr>
        <w:t>的</w:t>
      </w:r>
      <w:r>
        <w:rPr>
          <w:rFonts w:hint="eastAsia" w:ascii="宋体" w:hAnsi="宋体" w:eastAsia="宋体" w:cs="宋体"/>
          <w:bCs/>
          <w:color w:val="auto"/>
          <w:sz w:val="24"/>
          <w:highlight w:val="none"/>
          <w:lang w:val="en-US" w:eastAsia="zh-CN"/>
        </w:rPr>
        <w:t>潜在比选申请人</w:t>
      </w:r>
      <w:r>
        <w:rPr>
          <w:rFonts w:hint="eastAsia" w:ascii="宋体" w:hAnsi="宋体" w:eastAsia="宋体" w:cs="宋体"/>
          <w:bCs/>
          <w:color w:val="auto"/>
          <w:sz w:val="24"/>
          <w:highlight w:val="none"/>
        </w:rPr>
        <w:t>请于</w:t>
      </w:r>
      <w:r>
        <w:rPr>
          <w:rFonts w:hint="eastAsia" w:ascii="宋体" w:hAnsi="宋体" w:eastAsia="宋体" w:cs="宋体"/>
          <w:bCs/>
          <w:color w:val="auto"/>
          <w:sz w:val="24"/>
          <w:highlight w:val="none"/>
          <w:u w:val="single"/>
          <w:lang w:val="en-US" w:eastAsia="zh-CN"/>
        </w:rPr>
        <w:t>2022</w:t>
      </w:r>
      <w:r>
        <w:rPr>
          <w:rFonts w:hint="eastAsia" w:ascii="宋体" w:hAnsi="宋体" w:eastAsia="宋体" w:cs="宋体"/>
          <w:bCs/>
          <w:color w:val="auto"/>
          <w:sz w:val="24"/>
          <w:highlight w:val="none"/>
          <w:u w:val="none"/>
          <w:lang w:val="en-US" w:eastAsia="zh-CN"/>
        </w:rPr>
        <w:t>年</w:t>
      </w:r>
      <w:r>
        <w:rPr>
          <w:rFonts w:hint="eastAsia" w:ascii="宋体" w:hAnsi="宋体" w:cs="宋体"/>
          <w:bCs/>
          <w:color w:val="auto"/>
          <w:sz w:val="24"/>
          <w:highlight w:val="none"/>
          <w:u w:val="single"/>
          <w:lang w:val="en-US" w:eastAsia="zh-CN"/>
        </w:rPr>
        <w:t>05</w:t>
      </w:r>
      <w:r>
        <w:rPr>
          <w:rFonts w:hint="eastAsia" w:ascii="宋体" w:hAnsi="宋体" w:eastAsia="宋体" w:cs="宋体"/>
          <w:bCs/>
          <w:color w:val="auto"/>
          <w:sz w:val="24"/>
          <w:highlight w:val="none"/>
          <w:u w:val="none"/>
        </w:rPr>
        <w:t>月</w:t>
      </w:r>
      <w:r>
        <w:rPr>
          <w:rFonts w:hint="eastAsia" w:ascii="宋体" w:hAnsi="宋体" w:cs="宋体"/>
          <w:bCs/>
          <w:color w:val="auto"/>
          <w:sz w:val="24"/>
          <w:highlight w:val="none"/>
          <w:u w:val="single"/>
          <w:lang w:val="en-US" w:eastAsia="zh-CN"/>
        </w:rPr>
        <w:t>31</w:t>
      </w:r>
      <w:r>
        <w:rPr>
          <w:rFonts w:hint="eastAsia" w:ascii="宋体" w:hAnsi="宋体" w:eastAsia="宋体" w:cs="宋体"/>
          <w:bCs/>
          <w:color w:val="auto"/>
          <w:sz w:val="24"/>
          <w:highlight w:val="none"/>
          <w:u w:val="none"/>
        </w:rPr>
        <w:t>日</w:t>
      </w:r>
      <w:r>
        <w:rPr>
          <w:rFonts w:hint="eastAsia" w:ascii="宋体" w:hAnsi="宋体" w:eastAsia="宋体" w:cs="宋体"/>
          <w:bCs/>
          <w:color w:val="auto"/>
          <w:sz w:val="24"/>
          <w:highlight w:val="none"/>
          <w:u w:val="none"/>
          <w:lang w:val="en-US" w:eastAsia="zh-CN"/>
        </w:rPr>
        <w:t>至</w:t>
      </w:r>
      <w:r>
        <w:rPr>
          <w:rFonts w:hint="eastAsia" w:ascii="宋体" w:hAnsi="宋体" w:eastAsia="宋体" w:cs="宋体"/>
          <w:bCs/>
          <w:color w:val="auto"/>
          <w:sz w:val="24"/>
          <w:highlight w:val="none"/>
          <w:u w:val="single"/>
          <w:lang w:val="en-US" w:eastAsia="zh-CN"/>
        </w:rPr>
        <w:t>2022</w:t>
      </w:r>
      <w:r>
        <w:rPr>
          <w:rFonts w:hint="eastAsia" w:ascii="宋体" w:hAnsi="宋体" w:eastAsia="宋体" w:cs="宋体"/>
          <w:bCs/>
          <w:color w:val="auto"/>
          <w:sz w:val="24"/>
          <w:highlight w:val="none"/>
          <w:u w:val="none"/>
          <w:lang w:val="en-US" w:eastAsia="zh-CN"/>
        </w:rPr>
        <w:t>年</w:t>
      </w:r>
      <w:r>
        <w:rPr>
          <w:rFonts w:hint="eastAsia" w:ascii="宋体" w:hAnsi="宋体" w:cs="宋体"/>
          <w:bCs/>
          <w:color w:val="auto"/>
          <w:sz w:val="24"/>
          <w:highlight w:val="none"/>
          <w:u w:val="single"/>
          <w:lang w:val="en-US" w:eastAsia="zh-CN"/>
        </w:rPr>
        <w:t>06</w:t>
      </w:r>
      <w:r>
        <w:rPr>
          <w:rFonts w:hint="eastAsia" w:ascii="宋体" w:hAnsi="宋体" w:eastAsia="宋体" w:cs="宋体"/>
          <w:bCs/>
          <w:color w:val="auto"/>
          <w:sz w:val="24"/>
          <w:highlight w:val="none"/>
          <w:u w:val="none"/>
        </w:rPr>
        <w:t>月</w:t>
      </w:r>
      <w:r>
        <w:rPr>
          <w:rFonts w:hint="eastAsia" w:ascii="宋体" w:hAnsi="宋体" w:cs="宋体"/>
          <w:bCs/>
          <w:color w:val="auto"/>
          <w:sz w:val="24"/>
          <w:highlight w:val="none"/>
          <w:u w:val="single"/>
          <w:lang w:val="en-US" w:eastAsia="zh-CN"/>
        </w:rPr>
        <w:t>02</w:t>
      </w:r>
      <w:r>
        <w:rPr>
          <w:rFonts w:hint="eastAsia" w:ascii="宋体" w:hAnsi="宋体" w:eastAsia="宋体" w:cs="宋体"/>
          <w:bCs/>
          <w:color w:val="auto"/>
          <w:sz w:val="24"/>
          <w:highlight w:val="none"/>
          <w:u w:val="none"/>
        </w:rPr>
        <w:t>日</w:t>
      </w:r>
      <w:r>
        <w:rPr>
          <w:rFonts w:hint="eastAsia" w:ascii="宋体" w:hAnsi="宋体" w:eastAsia="宋体" w:cs="宋体"/>
          <w:bCs/>
          <w:color w:val="auto"/>
          <w:sz w:val="24"/>
          <w:highlight w:val="none"/>
          <w:lang w:val="en-US" w:eastAsia="zh-CN"/>
        </w:rPr>
        <w:t>，每日</w:t>
      </w:r>
      <w:r>
        <w:rPr>
          <w:rFonts w:hint="eastAsia" w:ascii="宋体" w:hAnsi="宋体" w:eastAsia="宋体" w:cs="宋体"/>
          <w:bCs/>
          <w:color w:val="auto"/>
          <w:sz w:val="24"/>
          <w:highlight w:val="none"/>
          <w:u w:val="none"/>
          <w:lang w:val="en-US" w:eastAsia="zh-CN"/>
        </w:rPr>
        <w:t>9:00至18:00</w:t>
      </w:r>
      <w:r>
        <w:rPr>
          <w:rFonts w:hint="eastAsia" w:ascii="宋体" w:hAnsi="宋体" w:eastAsia="宋体" w:cs="宋体"/>
          <w:bCs/>
          <w:color w:val="auto"/>
          <w:sz w:val="24"/>
          <w:szCs w:val="24"/>
          <w:highlight w:val="none"/>
          <w:lang w:val="en-US" w:eastAsia="zh-CN"/>
        </w:rPr>
        <w:t>（北京时间，法定节假日除外）</w:t>
      </w:r>
      <w:r>
        <w:rPr>
          <w:rFonts w:hint="eastAsia" w:ascii="宋体" w:hAnsi="宋体" w:eastAsia="宋体" w:cs="宋体"/>
          <w:bCs/>
          <w:color w:val="auto"/>
          <w:sz w:val="24"/>
          <w:highlight w:val="none"/>
        </w:rPr>
        <w:t>领取</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文件。</w:t>
      </w:r>
    </w:p>
    <w:p>
      <w:pPr>
        <w:keepNext w:val="0"/>
        <w:keepLines w:val="0"/>
        <w:pageBreakBefore w:val="0"/>
        <w:widowControl w:val="0"/>
        <w:tabs>
          <w:tab w:val="left" w:pos="1620"/>
        </w:tabs>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cs="宋体"/>
          <w:bCs/>
          <w:color w:val="auto"/>
          <w:sz w:val="24"/>
          <w:highlight w:val="none"/>
          <w:lang w:val="en-US" w:eastAsia="zh-CN"/>
        </w:rPr>
        <w:t>2.领取方式：</w:t>
      </w:r>
      <w:r>
        <w:rPr>
          <w:rFonts w:hint="eastAsia" w:ascii="宋体" w:hAnsi="宋体" w:eastAsia="宋体" w:cs="宋体"/>
          <w:bCs/>
          <w:color w:val="auto"/>
          <w:sz w:val="24"/>
          <w:szCs w:val="22"/>
          <w:highlight w:val="none"/>
        </w:rPr>
        <w:t>线上报名</w:t>
      </w:r>
      <w:r>
        <w:rPr>
          <w:rFonts w:hint="eastAsia" w:ascii="宋体" w:hAnsi="宋体" w:cs="宋体"/>
          <w:bCs/>
          <w:color w:val="auto"/>
          <w:sz w:val="24"/>
          <w:szCs w:val="22"/>
          <w:highlight w:val="none"/>
          <w:lang w:eastAsia="zh-CN"/>
        </w:rPr>
        <w:t>。</w:t>
      </w:r>
      <w:r>
        <w:rPr>
          <w:rFonts w:hint="eastAsia" w:ascii="宋体" w:hAnsi="宋体" w:eastAsia="宋体" w:cs="宋体"/>
          <w:bCs/>
          <w:color w:val="auto"/>
          <w:sz w:val="24"/>
          <w:szCs w:val="22"/>
          <w:highlight w:val="none"/>
        </w:rPr>
        <w:t>将</w:t>
      </w:r>
      <w:r>
        <w:rPr>
          <w:rFonts w:hint="eastAsia" w:ascii="宋体" w:hAnsi="宋体" w:eastAsia="宋体" w:cs="宋体"/>
          <w:color w:val="auto"/>
          <w:sz w:val="24"/>
          <w:szCs w:val="24"/>
          <w:highlight w:val="none"/>
        </w:rPr>
        <w:t>加盖</w:t>
      </w:r>
      <w:r>
        <w:rPr>
          <w:rFonts w:hint="eastAsia" w:ascii="宋体" w:hAnsi="宋体" w:eastAsia="宋体" w:cs="宋体"/>
          <w:color w:val="auto"/>
          <w:sz w:val="24"/>
          <w:szCs w:val="24"/>
          <w:highlight w:val="none"/>
          <w:lang w:val="en-US" w:eastAsia="zh-CN"/>
        </w:rPr>
        <w:t>公章的</w:t>
      </w:r>
      <w:r>
        <w:rPr>
          <w:rFonts w:hint="eastAsia" w:ascii="宋体" w:hAnsi="宋体" w:eastAsia="宋体" w:cs="宋体"/>
          <w:bCs/>
          <w:color w:val="auto"/>
          <w:sz w:val="24"/>
          <w:szCs w:val="22"/>
          <w:highlight w:val="none"/>
        </w:rPr>
        <w:t>《报名登记表》、营业执照复印件、经办人</w:t>
      </w:r>
      <w:r>
        <w:rPr>
          <w:rFonts w:hint="eastAsia" w:ascii="宋体" w:hAnsi="宋体" w:eastAsia="宋体" w:cs="宋体"/>
          <w:bCs/>
          <w:color w:val="auto"/>
          <w:sz w:val="24"/>
          <w:szCs w:val="22"/>
          <w:highlight w:val="none"/>
          <w:lang w:val="en-US" w:eastAsia="zh-CN"/>
        </w:rPr>
        <w:t>有效</w:t>
      </w:r>
      <w:r>
        <w:rPr>
          <w:rFonts w:hint="eastAsia" w:ascii="宋体" w:hAnsi="宋体" w:eastAsia="宋体" w:cs="宋体"/>
          <w:bCs/>
          <w:color w:val="auto"/>
          <w:sz w:val="24"/>
          <w:szCs w:val="22"/>
          <w:highlight w:val="none"/>
        </w:rPr>
        <w:t>身份证复印件</w:t>
      </w:r>
      <w:r>
        <w:rPr>
          <w:rFonts w:hint="eastAsia" w:ascii="宋体" w:hAnsi="宋体" w:eastAsia="宋体"/>
          <w:bCs/>
          <w:color w:val="auto"/>
          <w:sz w:val="24"/>
          <w:lang w:val="en-US" w:eastAsia="zh-CN"/>
        </w:rPr>
        <w:t>，全部</w:t>
      </w:r>
      <w:r>
        <w:rPr>
          <w:rFonts w:hint="eastAsia" w:ascii="宋体" w:hAnsi="宋体" w:eastAsia="宋体" w:cs="宋体"/>
          <w:bCs/>
          <w:color w:val="auto"/>
          <w:sz w:val="24"/>
          <w:szCs w:val="22"/>
          <w:highlight w:val="none"/>
          <w:lang w:val="en-US" w:eastAsia="zh-CN"/>
        </w:rPr>
        <w:t>扫描件成1个清晰可辨</w:t>
      </w:r>
      <w:r>
        <w:rPr>
          <w:rFonts w:hint="eastAsia" w:ascii="宋体" w:hAnsi="宋体" w:cs="宋体"/>
          <w:bCs/>
          <w:color w:val="auto"/>
          <w:sz w:val="24"/>
          <w:szCs w:val="22"/>
          <w:highlight w:val="none"/>
          <w:lang w:val="en-US" w:eastAsia="zh-CN"/>
        </w:rPr>
        <w:t>PDF文档</w:t>
      </w:r>
      <w:r>
        <w:rPr>
          <w:rFonts w:hint="eastAsia" w:ascii="宋体" w:hAnsi="宋体" w:eastAsia="宋体" w:cs="宋体"/>
          <w:bCs/>
          <w:color w:val="auto"/>
          <w:sz w:val="24"/>
          <w:szCs w:val="22"/>
          <w:highlight w:val="none"/>
        </w:rPr>
        <w:t>发送至邮箱</w:t>
      </w:r>
      <w:r>
        <w:rPr>
          <w:rFonts w:hint="eastAsia" w:ascii="宋体" w:hAnsi="宋体" w:eastAsia="宋体" w:cs="宋体"/>
          <w:bCs/>
          <w:color w:val="auto"/>
          <w:sz w:val="24"/>
          <w:szCs w:val="22"/>
          <w:highlight w:val="none"/>
          <w:u w:val="single"/>
          <w:lang w:val="en-US" w:eastAsia="zh-CN"/>
        </w:rPr>
        <w:t>280238168</w:t>
      </w:r>
      <w:r>
        <w:rPr>
          <w:rFonts w:hint="eastAsia" w:ascii="宋体" w:hAnsi="宋体" w:eastAsia="宋体" w:cs="宋体"/>
          <w:bCs/>
          <w:color w:val="auto"/>
          <w:sz w:val="24"/>
          <w:szCs w:val="22"/>
          <w:highlight w:val="none"/>
          <w:u w:val="none"/>
        </w:rPr>
        <w:t>@qq.com</w:t>
      </w:r>
      <w:r>
        <w:rPr>
          <w:rFonts w:hint="eastAsia" w:ascii="宋体" w:hAnsi="宋体" w:eastAsia="宋体" w:cs="宋体"/>
          <w:color w:val="auto"/>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报名资料均需加盖报名单位公章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邮件主题（或标题）应写明“报名单位名称（全称）+项目名称”。</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bCs/>
          <w:color w:val="auto"/>
          <w:sz w:val="24"/>
          <w:szCs w:val="22"/>
          <w:highlight w:val="none"/>
          <w:lang w:val="en-US" w:eastAsia="zh-CN"/>
        </w:rPr>
        <w:t>邮件正文内容需单独写明可编辑的比选申请人全称、经办人姓名、电话、接收文件邮箱</w:t>
      </w:r>
      <w:r>
        <w:rPr>
          <w:rFonts w:hint="eastAsia" w:ascii="宋体" w:hAnsi="宋体" w:cs="宋体"/>
          <w:color w:val="auto"/>
          <w:sz w:val="24"/>
          <w:szCs w:val="24"/>
          <w:highlight w:val="none"/>
          <w:lang w:val="en-US" w:eastAsia="zh-CN"/>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szCs w:val="24"/>
          <w:highlight w:val="none"/>
          <w:lang w:val="en-US" w:eastAsia="zh-CN"/>
        </w:rPr>
        <w:t>3.比选申请</w:t>
      </w:r>
      <w:r>
        <w:rPr>
          <w:rFonts w:hint="eastAsia" w:ascii="宋体" w:hAnsi="宋体" w:eastAsia="宋体" w:cs="宋体"/>
          <w:bCs/>
          <w:color w:val="auto"/>
          <w:sz w:val="24"/>
          <w:highlight w:val="none"/>
        </w:rPr>
        <w:t>人从提交</w:t>
      </w:r>
      <w:r>
        <w:rPr>
          <w:rFonts w:hint="eastAsia" w:ascii="宋体" w:hAnsi="宋体" w:eastAsia="宋体" w:cs="宋体"/>
          <w:bCs/>
          <w:color w:val="auto"/>
          <w:sz w:val="24"/>
          <w:highlight w:val="none"/>
          <w:lang w:val="en-US" w:eastAsia="zh-CN"/>
        </w:rPr>
        <w:t>资料并报名成功</w:t>
      </w:r>
      <w:r>
        <w:rPr>
          <w:rFonts w:hint="eastAsia" w:ascii="宋体" w:hAnsi="宋体" w:eastAsia="宋体" w:cs="宋体"/>
          <w:bCs/>
          <w:color w:val="auto"/>
          <w:sz w:val="24"/>
          <w:highlight w:val="none"/>
        </w:rPr>
        <w:t>开始，</w:t>
      </w:r>
      <w:r>
        <w:rPr>
          <w:rFonts w:hint="eastAsia" w:ascii="宋体" w:hAnsi="宋体" w:eastAsia="宋体" w:cs="宋体"/>
          <w:bCs/>
          <w:color w:val="auto"/>
          <w:sz w:val="24"/>
          <w:highlight w:val="none"/>
          <w:lang w:val="en-US" w:eastAsia="zh-CN"/>
        </w:rPr>
        <w:t>超过12小时</w:t>
      </w:r>
      <w:r>
        <w:rPr>
          <w:rFonts w:hint="eastAsia" w:ascii="宋体" w:hAnsi="宋体" w:eastAsia="宋体" w:cs="宋体"/>
          <w:bCs/>
          <w:color w:val="auto"/>
          <w:sz w:val="24"/>
          <w:highlight w:val="none"/>
        </w:rPr>
        <w:t>若没有收到</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文件，应主动联系</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人核实情况，否则视为已收到</w:t>
      </w:r>
      <w:r>
        <w:rPr>
          <w:rFonts w:hint="eastAsia" w:ascii="宋体" w:hAnsi="宋体" w:eastAsia="宋体" w:cs="宋体"/>
          <w:bCs/>
          <w:color w:val="auto"/>
          <w:sz w:val="24"/>
          <w:highlight w:val="none"/>
          <w:lang w:val="en-US" w:eastAsia="zh-CN"/>
        </w:rPr>
        <w:t>比选</w:t>
      </w:r>
      <w:r>
        <w:rPr>
          <w:rFonts w:hint="eastAsia" w:ascii="宋体" w:hAnsi="宋体" w:eastAsia="宋体" w:cs="宋体"/>
          <w:bCs/>
          <w:color w:val="auto"/>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4.比选申请人公章名称应与营业执照上名称一致，</w:t>
      </w:r>
      <w:r>
        <w:rPr>
          <w:rFonts w:hint="eastAsia" w:ascii="宋体" w:hAnsi="宋体" w:eastAsia="宋体" w:cs="宋体"/>
          <w:color w:val="auto"/>
          <w:sz w:val="24"/>
          <w:szCs w:val="24"/>
          <w:highlight w:val="none"/>
          <w:lang w:val="en-US" w:eastAsia="zh-CN"/>
        </w:rPr>
        <w:t>不得使用专用印章（如经济合同章、投标专用章等）或</w:t>
      </w:r>
      <w:r>
        <w:rPr>
          <w:rFonts w:hint="default" w:ascii="宋体" w:hAnsi="宋体" w:eastAsia="宋体" w:cs="宋体"/>
          <w:color w:val="auto"/>
          <w:sz w:val="24"/>
          <w:szCs w:val="24"/>
          <w:highlight w:val="none"/>
          <w:lang w:val="en-US" w:eastAsia="zh-CN"/>
        </w:rPr>
        <w:t>直属</w:t>
      </w:r>
      <w:r>
        <w:rPr>
          <w:rFonts w:hint="eastAsia" w:ascii="宋体" w:hAnsi="宋体" w:eastAsia="宋体" w:cs="宋体"/>
          <w:color w:val="auto"/>
          <w:sz w:val="24"/>
          <w:szCs w:val="24"/>
          <w:highlight w:val="none"/>
          <w:lang w:val="en-US" w:eastAsia="zh-CN"/>
        </w:rPr>
        <w:t>（下属）单位印章代替。</w:t>
      </w:r>
    </w:p>
    <w:p>
      <w:pPr>
        <w:tabs>
          <w:tab w:val="left" w:pos="1620"/>
        </w:tabs>
        <w:spacing w:line="360" w:lineRule="auto"/>
        <w:ind w:firstLine="482" w:firstLineChars="200"/>
        <w:jc w:val="left"/>
        <w:rPr>
          <w:rFonts w:hint="default" w:ascii="宋体" w:hAnsi="宋体" w:eastAsia="宋体" w:cs="宋体"/>
          <w:color w:val="auto"/>
          <w:sz w:val="24"/>
          <w:szCs w:val="24"/>
          <w:lang w:val="en-US" w:eastAsia="zh-CN"/>
        </w:rPr>
      </w:pPr>
      <w:r>
        <w:rPr>
          <w:rFonts w:hint="eastAsia" w:ascii="宋体" w:hAnsi="宋体" w:eastAsia="宋体" w:cs="宋体"/>
          <w:b/>
          <w:color w:val="auto"/>
          <w:sz w:val="24"/>
          <w:szCs w:val="24"/>
        </w:rPr>
        <w:t>四、比选</w:t>
      </w:r>
      <w:r>
        <w:rPr>
          <w:rFonts w:hint="eastAsia" w:ascii="宋体" w:hAnsi="宋体" w:eastAsia="宋体" w:cs="宋体"/>
          <w:b/>
          <w:color w:val="auto"/>
          <w:sz w:val="24"/>
          <w:szCs w:val="24"/>
          <w:lang w:val="en-US" w:eastAsia="zh-CN"/>
        </w:rPr>
        <w:t>申请</w:t>
      </w:r>
      <w:r>
        <w:rPr>
          <w:rFonts w:hint="eastAsia" w:ascii="宋体" w:hAnsi="宋体" w:eastAsia="宋体" w:cs="宋体"/>
          <w:b/>
          <w:color w:val="auto"/>
          <w:sz w:val="24"/>
          <w:szCs w:val="24"/>
        </w:rPr>
        <w:t>文件递交截止时间、</w:t>
      </w:r>
      <w:r>
        <w:rPr>
          <w:rFonts w:hint="eastAsia" w:ascii="宋体" w:hAnsi="宋体" w:eastAsia="宋体" w:cs="宋体"/>
          <w:b/>
          <w:color w:val="auto"/>
          <w:sz w:val="24"/>
          <w:szCs w:val="24"/>
          <w:lang w:val="en-US" w:eastAsia="zh-CN"/>
        </w:rPr>
        <w:t>递交方式</w:t>
      </w:r>
    </w:p>
    <w:p>
      <w:pPr>
        <w:spacing w:line="360" w:lineRule="auto"/>
        <w:ind w:firstLine="480" w:firstLineChars="200"/>
        <w:jc w:val="left"/>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比选</w:t>
      </w:r>
      <w:r>
        <w:rPr>
          <w:rFonts w:hint="eastAsia" w:ascii="宋体" w:hAnsi="宋体" w:eastAsia="宋体" w:cs="宋体"/>
          <w:color w:val="auto"/>
          <w:sz w:val="24"/>
          <w:szCs w:val="24"/>
          <w:lang w:val="en-US" w:eastAsia="zh-CN"/>
        </w:rPr>
        <w:t>申请</w:t>
      </w:r>
      <w:r>
        <w:rPr>
          <w:rFonts w:hint="eastAsia" w:ascii="宋体" w:hAnsi="宋体" w:eastAsia="宋体" w:cs="宋体"/>
          <w:color w:val="auto"/>
          <w:sz w:val="24"/>
          <w:szCs w:val="24"/>
        </w:rPr>
        <w:t>文件递交截止时间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开标时间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为：</w:t>
      </w:r>
      <w:r>
        <w:rPr>
          <w:rFonts w:hint="eastAsia" w:ascii="宋体" w:hAnsi="宋体" w:eastAsia="宋体" w:cs="宋体"/>
          <w:color w:val="auto"/>
          <w:sz w:val="24"/>
          <w:szCs w:val="24"/>
          <w:u w:val="single"/>
          <w:lang w:val="en-US" w:eastAsia="zh-CN"/>
        </w:rPr>
        <w:t>2022</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lang w:val="en-US" w:eastAsia="zh-CN"/>
        </w:rPr>
        <w:t>06</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06</w:t>
      </w:r>
      <w:r>
        <w:rPr>
          <w:rFonts w:hint="eastAsia" w:ascii="宋体" w:hAnsi="宋体" w:eastAsia="宋体" w:cs="宋体"/>
          <w:color w:val="auto"/>
          <w:sz w:val="24"/>
          <w:szCs w:val="24"/>
        </w:rPr>
        <w:t>日</w:t>
      </w:r>
      <w:r>
        <w:rPr>
          <w:rFonts w:hint="eastAsia" w:ascii="宋体" w:hAnsi="宋体" w:eastAsia="宋体" w:cs="宋体"/>
          <w:color w:val="auto"/>
          <w:sz w:val="24"/>
          <w:szCs w:val="24"/>
          <w:u w:val="single"/>
          <w:lang w:val="en-US" w:eastAsia="zh-CN"/>
        </w:rPr>
        <w:t>15</w:t>
      </w:r>
      <w:r>
        <w:rPr>
          <w:rFonts w:hint="eastAsia" w:ascii="宋体" w:hAnsi="宋体" w:eastAsia="宋体" w:cs="宋体"/>
          <w:color w:val="auto"/>
          <w:sz w:val="24"/>
          <w:szCs w:val="24"/>
        </w:rPr>
        <w:t>时</w:t>
      </w:r>
      <w:r>
        <w:rPr>
          <w:rFonts w:hint="eastAsia" w:ascii="宋体" w:hAnsi="宋体" w:eastAsia="宋体" w:cs="宋体"/>
          <w:color w:val="auto"/>
          <w:sz w:val="24"/>
          <w:szCs w:val="24"/>
          <w:u w:val="single"/>
          <w:lang w:val="en-US" w:eastAsia="zh-CN"/>
        </w:rPr>
        <w:t>00</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开标地点：</w:t>
      </w:r>
      <w:r>
        <w:rPr>
          <w:rFonts w:hint="eastAsia" w:ascii="宋体" w:hAnsi="宋体" w:eastAsia="宋体" w:cs="宋体"/>
          <w:color w:val="auto"/>
          <w:sz w:val="24"/>
          <w:szCs w:val="24"/>
          <w:u w:val="single"/>
          <w:lang w:val="en-US" w:eastAsia="zh-CN"/>
        </w:rPr>
        <w:t>泸州市龙马潭区云台路68号龙驰实业集团商业楼二楼三街96号开评标室</w:t>
      </w:r>
      <w:r>
        <w:rPr>
          <w:rFonts w:hint="eastAsia" w:ascii="宋体" w:hAnsi="宋体" w:eastAsia="宋体" w:cs="宋体"/>
          <w:color w:val="auto"/>
          <w:sz w:val="24"/>
          <w:szCs w:val="24"/>
          <w:u w:val="none"/>
          <w:lang w:val="en-US" w:eastAsia="zh-CN"/>
        </w:rPr>
        <w:t>。</w:t>
      </w:r>
    </w:p>
    <w:p>
      <w:pPr>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lang w:val="en-US" w:eastAsia="zh-CN"/>
        </w:rPr>
        <w:t>2.比选申请文件递交方式：纸质版</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"mailto:线上递交，线上递交的电子文件为设有安全密码的Word版本和加盖比选申请人公司公章且清晰可辨的PDF版本发送至邮箱280238168@qq.com。"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lang w:val="en-US" w:eastAsia="zh-CN"/>
        </w:rPr>
        <w:t>邮寄</w:t>
      </w:r>
      <w:r>
        <w:rPr>
          <w:rFonts w:hint="eastAsia" w:ascii="宋体" w:hAnsi="宋体" w:eastAsia="宋体" w:cs="宋体"/>
          <w:color w:val="auto"/>
          <w:sz w:val="24"/>
          <w:szCs w:val="24"/>
        </w:rPr>
        <w:t>递交</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不接受线上电子递交。邮寄</w:t>
      </w:r>
      <w:r>
        <w:rPr>
          <w:rFonts w:hint="eastAsia" w:ascii="宋体" w:hAnsi="宋体"/>
          <w:color w:val="auto"/>
          <w:sz w:val="24"/>
        </w:rPr>
        <w:t>地点为</w:t>
      </w:r>
      <w:r>
        <w:rPr>
          <w:rFonts w:hint="eastAsia" w:ascii="宋体" w:hAnsi="宋体" w:eastAsia="宋体" w:cs="宋体"/>
          <w:bCs/>
          <w:color w:val="auto"/>
          <w:sz w:val="24"/>
          <w:highlight w:val="none"/>
          <w:u w:val="single"/>
        </w:rPr>
        <w:t>泸州市龙马潭区云台路68号龙驰实业集团商业楼三楼A3龙驰集团412号招标采购部</w:t>
      </w:r>
      <w:r>
        <w:rPr>
          <w:rFonts w:hint="eastAsia" w:ascii="宋体" w:hAnsi="宋体" w:eastAsia="宋体" w:cs="宋体"/>
          <w:bCs/>
          <w:color w:val="auto"/>
          <w:sz w:val="24"/>
          <w:highlight w:val="none"/>
          <w:u w:val="single"/>
          <w:lang w:eastAsia="zh-CN"/>
        </w:rPr>
        <w:t>。</w:t>
      </w:r>
      <w:r>
        <w:rPr>
          <w:rFonts w:hint="eastAsia" w:ascii="宋体" w:hAnsi="宋体" w:eastAsia="宋体" w:cs="宋体"/>
          <w:bCs/>
          <w:color w:val="auto"/>
          <w:sz w:val="24"/>
          <w:highlight w:val="none"/>
          <w:u w:val="single"/>
          <w:lang w:val="en-US" w:eastAsia="zh-CN"/>
        </w:rPr>
        <w:t>收件人：高先生。电话：0830-3152909</w:t>
      </w:r>
      <w:r>
        <w:rPr>
          <w:rFonts w:hint="eastAsia" w:ascii="宋体" w:hAnsi="宋体" w:eastAsia="宋体" w:cs="宋体"/>
          <w:b w:val="0"/>
          <w:bCs w:val="0"/>
          <w:color w:val="auto"/>
          <w:sz w:val="24"/>
          <w:szCs w:val="24"/>
          <w:lang w:val="en-US" w:eastAsia="zh-CN"/>
        </w:rPr>
        <w:t>。</w:t>
      </w:r>
      <w:r>
        <w:rPr>
          <w:rFonts w:hint="eastAsia" w:ascii="宋体" w:hAnsi="宋体" w:eastAsia="宋体" w:cs="宋体"/>
          <w:color w:val="auto"/>
          <w:sz w:val="24"/>
          <w:szCs w:val="24"/>
          <w:highlight w:val="none"/>
        </w:rPr>
        <w:fldChar w:fldCharType="end"/>
      </w:r>
    </w:p>
    <w:p>
      <w:pPr>
        <w:spacing w:line="360" w:lineRule="auto"/>
        <w:ind w:firstLine="480" w:firstLineChars="200"/>
        <w:jc w:val="left"/>
        <w:rPr>
          <w:rFonts w:hint="eastAsia" w:eastAsia="宋体" w:cs="宋体"/>
          <w:b w:val="0"/>
          <w:bCs w:val="0"/>
          <w:color w:val="auto"/>
          <w:kern w:val="0"/>
          <w:sz w:val="24"/>
          <w:szCs w:val="24"/>
          <w:lang w:val="en-US" w:eastAsia="zh-CN" w:bidi="ar"/>
        </w:rPr>
      </w:pPr>
      <w:r>
        <w:rPr>
          <w:rFonts w:hint="eastAsia" w:ascii="宋体" w:hAnsi="宋体" w:eastAsia="宋体" w:cs="宋体"/>
          <w:color w:val="auto"/>
          <w:sz w:val="24"/>
          <w:szCs w:val="24"/>
          <w:lang w:val="en-US" w:eastAsia="zh-CN"/>
        </w:rPr>
        <w:t>注：（1）开标过程将采用线上进行，比选申请人可以参与线上开标</w:t>
      </w:r>
      <w:r>
        <w:rPr>
          <w:rFonts w:hint="eastAsia" w:eastAsia="宋体" w:cs="宋体"/>
          <w:b w:val="0"/>
          <w:bCs w:val="0"/>
          <w:color w:val="auto"/>
          <w:kern w:val="0"/>
          <w:sz w:val="24"/>
          <w:szCs w:val="24"/>
          <w:lang w:val="en-US" w:eastAsia="zh-CN" w:bidi="ar"/>
        </w:rPr>
        <w:t>。开标前10分钟开启企业微信直播并将直播地址二维码发送到比选申请人指定邮箱。</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（2）比选申请文件投递成功（以文件实际收到时间为准）后，未参与线上开标的比选申请人</w:t>
      </w:r>
      <w:r>
        <w:rPr>
          <w:rFonts w:hint="eastAsia" w:ascii="宋体" w:hAnsi="宋体" w:eastAsia="宋体" w:cs="Times New Roman"/>
          <w:color w:val="auto"/>
          <w:sz w:val="24"/>
          <w:lang w:val="en-US" w:eastAsia="zh-CN"/>
        </w:rPr>
        <w:t>视为主动放弃参与开标会议的权利，默认对开标会议无异议，默认接受开标程序和开标结果</w:t>
      </w:r>
      <w:r>
        <w:rPr>
          <w:rFonts w:hint="eastAsia" w:ascii="宋体" w:hAnsi="宋体" w:eastAsia="宋体" w:cs="宋体"/>
          <w:color w:val="auto"/>
          <w:sz w:val="24"/>
          <w:szCs w:val="24"/>
          <w:lang w:val="en-US" w:eastAsia="zh-CN"/>
        </w:rPr>
        <w:t>。</w:t>
      </w:r>
    </w:p>
    <w:p>
      <w:pPr>
        <w:spacing w:line="360" w:lineRule="auto"/>
        <w:ind w:firstLine="480" w:firstLineChars="200"/>
        <w:jc w:val="left"/>
        <w:rPr>
          <w:rFonts w:hint="eastAsia" w:ascii="宋体" w:hAnsi="宋体" w:eastAsia="宋体" w:cs="宋体"/>
          <w:b/>
          <w:bCs/>
          <w:color w:val="auto"/>
          <w:sz w:val="24"/>
          <w:szCs w:val="24"/>
        </w:rPr>
      </w:pPr>
      <w:r>
        <w:rPr>
          <w:rFonts w:hint="eastAsia" w:ascii="宋体" w:hAnsi="宋体" w:eastAsia="宋体" w:cs="宋体"/>
          <w:color w:val="auto"/>
          <w:sz w:val="24"/>
          <w:szCs w:val="24"/>
          <w:highlight w:val="none"/>
          <w:lang w:val="en-US" w:eastAsia="zh-CN"/>
        </w:rPr>
        <w:t>3.</w:t>
      </w:r>
      <w:r>
        <w:rPr>
          <w:rFonts w:ascii="宋体" w:hAnsi="宋体" w:cs="宋体"/>
          <w:color w:val="auto"/>
          <w:sz w:val="24"/>
        </w:rPr>
        <w:t>逾期送达的、未送达指定地点的或未</w:t>
      </w:r>
      <w:r>
        <w:rPr>
          <w:rFonts w:hint="eastAsia" w:ascii="宋体" w:hAnsi="宋体" w:cs="宋体"/>
          <w:color w:val="auto"/>
          <w:sz w:val="24"/>
          <w:lang w:val="en-US" w:eastAsia="zh-CN"/>
        </w:rPr>
        <w:t>按要求</w:t>
      </w:r>
      <w:r>
        <w:rPr>
          <w:rFonts w:ascii="宋体" w:hAnsi="宋体" w:cs="宋体"/>
          <w:color w:val="auto"/>
          <w:sz w:val="24"/>
        </w:rPr>
        <w:t>密封的</w:t>
      </w:r>
      <w:r>
        <w:rPr>
          <w:rFonts w:hint="eastAsia" w:ascii="宋体" w:hAnsi="宋体" w:cs="宋体"/>
          <w:color w:val="auto"/>
          <w:sz w:val="24"/>
          <w:lang w:val="en-US" w:eastAsia="zh-CN"/>
        </w:rPr>
        <w:t>比选申请</w:t>
      </w:r>
      <w:r>
        <w:rPr>
          <w:rFonts w:ascii="宋体" w:hAnsi="宋体" w:cs="宋体"/>
          <w:color w:val="auto"/>
          <w:sz w:val="24"/>
        </w:rPr>
        <w:t>文件，</w:t>
      </w:r>
      <w:r>
        <w:rPr>
          <w:rFonts w:hint="eastAsia" w:ascii="宋体" w:hAnsi="宋体" w:cs="宋体"/>
          <w:color w:val="auto"/>
          <w:sz w:val="24"/>
          <w:lang w:val="en-US" w:eastAsia="zh-CN"/>
        </w:rPr>
        <w:t>比选</w:t>
      </w:r>
      <w:r>
        <w:rPr>
          <w:rFonts w:ascii="宋体" w:hAnsi="宋体" w:cs="宋体"/>
          <w:color w:val="auto"/>
          <w:sz w:val="24"/>
        </w:rPr>
        <w:t>人将拒绝接收。</w:t>
      </w:r>
    </w:p>
    <w:p>
      <w:pPr>
        <w:spacing w:line="360" w:lineRule="auto"/>
        <w:ind w:firstLine="0" w:firstLineChars="0"/>
        <w:jc w:val="left"/>
        <w:rPr>
          <w:rFonts w:hint="eastAsia" w:ascii="宋体" w:hAnsi="宋体"/>
          <w:b/>
          <w:color w:val="auto"/>
          <w:sz w:val="24"/>
          <w:highlight w:val="none"/>
          <w:lang w:val="en-US" w:eastAsia="zh-CN"/>
        </w:rPr>
      </w:pPr>
      <w:r>
        <w:rPr>
          <w:rFonts w:hint="eastAsia" w:ascii="宋体" w:hAnsi="宋体"/>
          <w:b/>
          <w:color w:val="auto"/>
          <w:sz w:val="24"/>
          <w:highlight w:val="none"/>
        </w:rPr>
        <w:t>五、</w:t>
      </w:r>
      <w:r>
        <w:rPr>
          <w:rFonts w:hint="eastAsia" w:ascii="宋体" w:hAnsi="宋体"/>
          <w:b/>
          <w:color w:val="auto"/>
          <w:sz w:val="24"/>
          <w:highlight w:val="none"/>
          <w:lang w:val="en-US" w:eastAsia="zh-CN"/>
        </w:rPr>
        <w:t>发布媒介</w:t>
      </w:r>
    </w:p>
    <w:p>
      <w:pPr>
        <w:spacing w:line="360" w:lineRule="auto"/>
        <w:ind w:firstLine="480" w:firstLineChars="200"/>
        <w:jc w:val="left"/>
        <w:rPr>
          <w:rFonts w:hint="eastAsia" w:ascii="宋体" w:hAnsi="宋体"/>
          <w:b w:val="0"/>
          <w:bCs/>
          <w:color w:val="auto"/>
          <w:sz w:val="24"/>
          <w:highlight w:val="none"/>
        </w:rPr>
      </w:pPr>
      <w:r>
        <w:rPr>
          <w:rFonts w:hint="eastAsia" w:ascii="宋体" w:hAnsi="宋体"/>
          <w:b w:val="0"/>
          <w:bCs/>
          <w:color w:val="auto"/>
          <w:sz w:val="24"/>
          <w:highlight w:val="none"/>
        </w:rPr>
        <w:t>本比选邀请在</w:t>
      </w:r>
      <w:r>
        <w:rPr>
          <w:rFonts w:hint="eastAsia" w:ascii="宋体" w:hAnsi="宋体"/>
          <w:b/>
          <w:bCs w:val="0"/>
          <w:color w:val="auto"/>
          <w:sz w:val="24"/>
          <w:highlight w:val="none"/>
          <w:u w:val="single"/>
        </w:rPr>
        <w:t>泸州市公共资源交易网（http://www.lzsggzy.com/）、龙驰集团官网（http://www.lzlcgroup.com/）</w:t>
      </w:r>
      <w:r>
        <w:rPr>
          <w:rFonts w:hint="eastAsia" w:ascii="宋体" w:hAnsi="宋体"/>
          <w:b w:val="0"/>
          <w:bCs/>
          <w:color w:val="auto"/>
          <w:sz w:val="24"/>
          <w:highlight w:val="none"/>
        </w:rPr>
        <w:t>上发布。</w:t>
      </w:r>
    </w:p>
    <w:p>
      <w:pPr>
        <w:spacing w:line="440" w:lineRule="exact"/>
        <w:rPr>
          <w:rFonts w:ascii="宋体" w:hAnsi="宋体"/>
          <w:b/>
          <w:color w:val="auto"/>
          <w:sz w:val="24"/>
          <w:highlight w:val="none"/>
        </w:rPr>
      </w:pPr>
      <w:r>
        <w:rPr>
          <w:rFonts w:hint="eastAsia" w:ascii="宋体" w:hAnsi="宋体"/>
          <w:b/>
          <w:color w:val="auto"/>
          <w:sz w:val="24"/>
          <w:highlight w:val="none"/>
        </w:rPr>
        <w:t>六、联系方式</w:t>
      </w:r>
    </w:p>
    <w:p>
      <w:pPr>
        <w:spacing w:line="360" w:lineRule="auto"/>
        <w:rPr>
          <w:rFonts w:ascii="宋体" w:hAnsi="宋体"/>
          <w:b w:val="0"/>
          <w:bCs w:val="0"/>
          <w:color w:val="auto"/>
          <w:sz w:val="24"/>
          <w:highlight w:val="none"/>
        </w:rPr>
      </w:pPr>
      <w:r>
        <w:rPr>
          <w:rFonts w:hint="eastAsia" w:ascii="宋体" w:hAnsi="宋体"/>
          <w:color w:val="auto"/>
          <w:sz w:val="24"/>
          <w:highlight w:val="none"/>
        </w:rPr>
        <w:t xml:space="preserve">   </w:t>
      </w:r>
      <w:r>
        <w:rPr>
          <w:rFonts w:hint="eastAsia" w:ascii="宋体" w:hAnsi="宋体"/>
          <w:b w:val="0"/>
          <w:bCs w:val="0"/>
          <w:color w:val="auto"/>
          <w:sz w:val="24"/>
          <w:highlight w:val="none"/>
        </w:rPr>
        <w:t xml:space="preserve"> 比选人（全称）：</w:t>
      </w:r>
      <w:r>
        <w:rPr>
          <w:rFonts w:hint="eastAsia" w:ascii="宋体" w:hAnsi="宋体"/>
          <w:b w:val="0"/>
          <w:bCs w:val="0"/>
          <w:color w:val="auto"/>
          <w:sz w:val="24"/>
          <w:highlight w:val="none"/>
          <w:u w:val="single"/>
        </w:rPr>
        <w:t>泸州市龙马潭区龙驰科技有限公司</w:t>
      </w:r>
    </w:p>
    <w:p>
      <w:pPr>
        <w:spacing w:line="360" w:lineRule="auto"/>
        <w:rPr>
          <w:rFonts w:hint="eastAsia" w:ascii="宋体" w:hAnsi="宋体"/>
          <w:b w:val="0"/>
          <w:bCs w:val="0"/>
          <w:color w:val="auto"/>
          <w:sz w:val="24"/>
          <w:highlight w:val="none"/>
        </w:rPr>
      </w:pPr>
      <w:r>
        <w:rPr>
          <w:rFonts w:hint="eastAsia" w:ascii="宋体" w:hAnsi="宋体"/>
          <w:b w:val="0"/>
          <w:bCs w:val="0"/>
          <w:color w:val="auto"/>
          <w:sz w:val="24"/>
          <w:highlight w:val="none"/>
        </w:rPr>
        <w:t xml:space="preserve">    地  址：</w:t>
      </w:r>
      <w:r>
        <w:rPr>
          <w:rFonts w:hint="eastAsia" w:ascii="宋体" w:hAnsi="宋体"/>
          <w:b w:val="0"/>
          <w:bCs w:val="0"/>
          <w:color w:val="auto"/>
          <w:sz w:val="24"/>
          <w:highlight w:val="none"/>
          <w:u w:val="single"/>
        </w:rPr>
        <w:t>泸州市龙马潭区云台路6</w:t>
      </w:r>
      <w:r>
        <w:rPr>
          <w:rFonts w:ascii="宋体" w:hAnsi="宋体"/>
          <w:b w:val="0"/>
          <w:bCs w:val="0"/>
          <w:color w:val="auto"/>
          <w:sz w:val="24"/>
          <w:highlight w:val="none"/>
          <w:u w:val="single"/>
        </w:rPr>
        <w:t>8</w:t>
      </w:r>
      <w:r>
        <w:rPr>
          <w:rFonts w:hint="eastAsia" w:ascii="宋体" w:hAnsi="宋体"/>
          <w:b w:val="0"/>
          <w:bCs w:val="0"/>
          <w:color w:val="auto"/>
          <w:sz w:val="24"/>
          <w:highlight w:val="none"/>
          <w:u w:val="single"/>
        </w:rPr>
        <w:t>号龙驰集团商业楼3层B5</w:t>
      </w:r>
    </w:p>
    <w:p>
      <w:pPr>
        <w:spacing w:line="360" w:lineRule="auto"/>
        <w:rPr>
          <w:rFonts w:ascii="宋体" w:hAnsi="宋体"/>
          <w:b w:val="0"/>
          <w:bCs w:val="0"/>
          <w:color w:val="auto"/>
          <w:sz w:val="24"/>
          <w:highlight w:val="none"/>
          <w:u w:val="single"/>
        </w:rPr>
      </w:pPr>
      <w:r>
        <w:rPr>
          <w:rFonts w:hint="eastAsia" w:ascii="宋体" w:hAnsi="宋体"/>
          <w:b w:val="0"/>
          <w:bCs w:val="0"/>
          <w:color w:val="auto"/>
          <w:sz w:val="24"/>
          <w:highlight w:val="none"/>
        </w:rPr>
        <w:t xml:space="preserve">    联系人： </w:t>
      </w:r>
      <w:r>
        <w:rPr>
          <w:rFonts w:hint="eastAsia" w:ascii="宋体" w:hAnsi="宋体"/>
          <w:b w:val="0"/>
          <w:bCs w:val="0"/>
          <w:color w:val="auto"/>
          <w:sz w:val="24"/>
          <w:highlight w:val="none"/>
          <w:u w:val="single"/>
        </w:rPr>
        <w:t xml:space="preserve">谭 先 生 </w:t>
      </w:r>
    </w:p>
    <w:p>
      <w:pPr>
        <w:spacing w:line="360" w:lineRule="auto"/>
        <w:ind w:firstLine="480"/>
        <w:rPr>
          <w:rFonts w:hint="eastAsia" w:ascii="宋体" w:hAnsi="宋体"/>
          <w:b w:val="0"/>
          <w:bCs w:val="0"/>
          <w:color w:val="auto"/>
          <w:sz w:val="24"/>
          <w:highlight w:val="none"/>
          <w:u w:val="single"/>
          <w:lang w:val="en-US" w:eastAsia="zh-CN"/>
        </w:rPr>
      </w:pPr>
      <w:r>
        <w:rPr>
          <w:rFonts w:hint="eastAsia" w:ascii="宋体" w:hAnsi="宋体"/>
          <w:b w:val="0"/>
          <w:bCs w:val="0"/>
          <w:color w:val="auto"/>
          <w:sz w:val="24"/>
          <w:highlight w:val="none"/>
        </w:rPr>
        <w:t>联系电话：</w:t>
      </w:r>
      <w:r>
        <w:rPr>
          <w:rFonts w:ascii="宋体" w:hAnsi="宋体"/>
          <w:b w:val="0"/>
          <w:bCs w:val="0"/>
          <w:color w:val="auto"/>
          <w:sz w:val="24"/>
          <w:highlight w:val="none"/>
          <w:u w:val="single"/>
        </w:rPr>
        <w:t>0830-</w:t>
      </w:r>
      <w:r>
        <w:rPr>
          <w:rFonts w:hint="eastAsia" w:ascii="宋体" w:hAnsi="宋体"/>
          <w:b w:val="0"/>
          <w:bCs w:val="0"/>
          <w:color w:val="auto"/>
          <w:sz w:val="24"/>
          <w:highlight w:val="none"/>
          <w:u w:val="single"/>
          <w:lang w:val="en-US" w:eastAsia="zh-CN"/>
        </w:rPr>
        <w:t>6667781</w:t>
      </w:r>
    </w:p>
    <w:p>
      <w:pPr>
        <w:pStyle w:val="2"/>
        <w:snapToGrid w:val="0"/>
        <w:rPr>
          <w:rFonts w:hint="eastAsia" w:cs="宋体"/>
          <w:bCs/>
          <w:color w:val="auto"/>
          <w:sz w:val="24"/>
          <w:highlight w:val="none"/>
        </w:rPr>
      </w:pPr>
      <w:r>
        <w:rPr>
          <w:rFonts w:hint="eastAsia" w:ascii="宋体" w:hAnsi="宋体"/>
          <w:b w:val="0"/>
          <w:bCs w:val="0"/>
          <w:color w:val="auto"/>
          <w:sz w:val="24"/>
          <w:highlight w:val="none"/>
          <w:u w:val="single"/>
          <w:lang w:val="en-US" w:eastAsia="zh-CN"/>
        </w:rPr>
        <w:br w:type="page"/>
      </w:r>
      <w:r>
        <w:rPr>
          <w:rFonts w:hint="eastAsia" w:cs="宋体"/>
          <w:bCs/>
          <w:color w:val="auto"/>
          <w:sz w:val="24"/>
          <w:highlight w:val="none"/>
        </w:rPr>
        <w:t>附件：</w:t>
      </w:r>
    </w:p>
    <w:p>
      <w:pPr>
        <w:pStyle w:val="2"/>
        <w:snapToGrid w:val="0"/>
        <w:jc w:val="center"/>
        <w:rPr>
          <w:rFonts w:cs="宋体"/>
          <w:b/>
          <w:color w:val="auto"/>
          <w:sz w:val="52"/>
          <w:szCs w:val="52"/>
          <w:highlight w:val="none"/>
        </w:rPr>
      </w:pPr>
      <w:r>
        <w:rPr>
          <w:rFonts w:cs="宋体"/>
          <w:b/>
          <w:color w:val="auto"/>
          <w:sz w:val="52"/>
          <w:szCs w:val="52"/>
          <w:highlight w:val="none"/>
        </w:rPr>
        <w:t>报名登记表</w:t>
      </w:r>
    </w:p>
    <w:tbl>
      <w:tblPr>
        <w:tblStyle w:val="4"/>
        <w:tblW w:w="8380" w:type="dxa"/>
        <w:jc w:val="center"/>
        <w:tblLayout w:type="fixed"/>
        <w:tblCellMar>
          <w:top w:w="0" w:type="dxa"/>
          <w:left w:w="0" w:type="dxa"/>
          <w:bottom w:w="0" w:type="dxa"/>
          <w:right w:w="0" w:type="dxa"/>
        </w:tblCellMar>
      </w:tblPr>
      <w:tblGrid>
        <w:gridCol w:w="1934"/>
        <w:gridCol w:w="6446"/>
      </w:tblGrid>
      <w:tr>
        <w:tblPrEx>
          <w:tblCellMar>
            <w:top w:w="0" w:type="dxa"/>
            <w:left w:w="0" w:type="dxa"/>
            <w:bottom w:w="0" w:type="dxa"/>
            <w:right w:w="0" w:type="dxa"/>
          </w:tblCellMar>
        </w:tblPrEx>
        <w:trPr>
          <w:trHeight w:val="1546"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 xml:space="preserve">项目名称                         </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sz w:val="24"/>
                <w:szCs w:val="24"/>
                <w:highlight w:val="none"/>
              </w:rPr>
            </w:pPr>
          </w:p>
        </w:tc>
      </w:tr>
      <w:tr>
        <w:tblPrEx>
          <w:tblCellMar>
            <w:top w:w="0" w:type="dxa"/>
            <w:left w:w="0" w:type="dxa"/>
            <w:bottom w:w="0" w:type="dxa"/>
            <w:right w:w="0" w:type="dxa"/>
          </w:tblCellMar>
        </w:tblPrEx>
        <w:trPr>
          <w:trHeight w:val="727"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val="en-US" w:eastAsia="zh-CN"/>
              </w:rPr>
              <w:t>招标</w:t>
            </w:r>
            <w:r>
              <w:rPr>
                <w:rFonts w:hint="eastAsia" w:ascii="宋体" w:hAnsi="宋体" w:eastAsia="宋体" w:cs="宋体"/>
                <w:b/>
                <w:color w:val="auto"/>
                <w:kern w:val="0"/>
                <w:sz w:val="24"/>
                <w:szCs w:val="24"/>
                <w:highlight w:val="none"/>
              </w:rPr>
              <w:t>编号</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sz w:val="24"/>
                <w:szCs w:val="24"/>
                <w:highlight w:val="none"/>
              </w:rPr>
            </w:pPr>
          </w:p>
        </w:tc>
      </w:tr>
      <w:tr>
        <w:tblPrEx>
          <w:tblCellMar>
            <w:top w:w="0" w:type="dxa"/>
            <w:left w:w="0" w:type="dxa"/>
            <w:bottom w:w="0" w:type="dxa"/>
            <w:right w:w="0" w:type="dxa"/>
          </w:tblCellMar>
        </w:tblPrEx>
        <w:trPr>
          <w:trHeight w:val="727"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rPr>
              <w:t>报名时间</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sz w:val="24"/>
                <w:szCs w:val="24"/>
                <w:highlight w:val="none"/>
                <w:lang w:eastAsia="zh-CN"/>
              </w:rPr>
              <w:t>2022</w:t>
            </w:r>
            <w:r>
              <w:rPr>
                <w:rFonts w:hint="eastAsia" w:ascii="宋体" w:hAnsi="宋体" w:eastAsia="宋体" w:cs="宋体"/>
                <w:b/>
                <w:color w:val="auto"/>
                <w:sz w:val="24"/>
                <w:szCs w:val="24"/>
                <w:highlight w:val="none"/>
              </w:rPr>
              <w:t>年  月  日</w:t>
            </w:r>
          </w:p>
        </w:tc>
      </w:tr>
      <w:tr>
        <w:tblPrEx>
          <w:tblCellMar>
            <w:top w:w="0" w:type="dxa"/>
            <w:left w:w="0" w:type="dxa"/>
            <w:bottom w:w="0" w:type="dxa"/>
            <w:right w:w="0" w:type="dxa"/>
          </w:tblCellMar>
        </w:tblPrEx>
        <w:trPr>
          <w:trHeight w:val="727"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报名单位名称</w:t>
            </w:r>
          </w:p>
          <w:p>
            <w:pPr>
              <w:widowControl/>
              <w:jc w:val="center"/>
              <w:textAlignment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rPr>
              <w:t>（加盖鲜章）</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4"/>
                <w:szCs w:val="24"/>
                <w:highlight w:val="none"/>
                <w:lang w:val="en-US" w:eastAsia="zh-CN" w:bidi="ar-SA"/>
              </w:rPr>
            </w:pPr>
          </w:p>
        </w:tc>
      </w:tr>
      <w:tr>
        <w:tblPrEx>
          <w:tblCellMar>
            <w:top w:w="0" w:type="dxa"/>
            <w:left w:w="0" w:type="dxa"/>
            <w:bottom w:w="0" w:type="dxa"/>
            <w:right w:w="0" w:type="dxa"/>
          </w:tblCellMar>
        </w:tblPrEx>
        <w:trPr>
          <w:trHeight w:val="804"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0"/>
                <w:sz w:val="24"/>
                <w:szCs w:val="24"/>
                <w:highlight w:val="none"/>
              </w:rPr>
              <w:t>所投包号</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宋体" w:hAnsi="宋体" w:eastAsia="宋体" w:cs="宋体"/>
                <w:b/>
                <w:color w:val="auto"/>
                <w:kern w:val="2"/>
                <w:sz w:val="24"/>
                <w:szCs w:val="24"/>
                <w:highlight w:val="none"/>
                <w:lang w:val="en-US" w:eastAsia="zh-CN" w:bidi="ar-SA"/>
              </w:rPr>
            </w:pPr>
            <w:r>
              <w:rPr>
                <w:rStyle w:val="7"/>
                <w:rFonts w:hint="eastAsia" w:ascii="宋体" w:hAnsi="宋体" w:eastAsia="宋体" w:cs="宋体"/>
                <w:color w:val="auto"/>
                <w:sz w:val="24"/>
                <w:szCs w:val="24"/>
                <w:highlight w:val="none"/>
              </w:rPr>
              <w:t>第       包</w:t>
            </w:r>
            <w:r>
              <w:rPr>
                <w:rStyle w:val="8"/>
                <w:rFonts w:hint="eastAsia" w:ascii="宋体" w:hAnsi="宋体" w:eastAsia="宋体" w:cs="宋体"/>
                <w:color w:val="auto"/>
                <w:sz w:val="24"/>
                <w:szCs w:val="24"/>
                <w:highlight w:val="none"/>
              </w:rPr>
              <w:t>（注：若项目分包则需要填写；若无则不填）</w:t>
            </w:r>
          </w:p>
        </w:tc>
      </w:tr>
      <w:tr>
        <w:tblPrEx>
          <w:tblCellMar>
            <w:top w:w="0" w:type="dxa"/>
            <w:left w:w="0" w:type="dxa"/>
            <w:bottom w:w="0" w:type="dxa"/>
            <w:right w:w="0" w:type="dxa"/>
          </w:tblCellMar>
        </w:tblPrEx>
        <w:trPr>
          <w:trHeight w:val="727"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rPr>
              <w:t>报名经办人姓名</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4"/>
                <w:szCs w:val="24"/>
                <w:highlight w:val="none"/>
                <w:lang w:val="en-US" w:eastAsia="zh-CN" w:bidi="ar-SA"/>
              </w:rPr>
            </w:pPr>
          </w:p>
        </w:tc>
      </w:tr>
      <w:tr>
        <w:tblPrEx>
          <w:tblCellMar>
            <w:top w:w="0" w:type="dxa"/>
            <w:left w:w="0" w:type="dxa"/>
            <w:bottom w:w="0" w:type="dxa"/>
            <w:right w:w="0" w:type="dxa"/>
          </w:tblCellMar>
        </w:tblPrEx>
        <w:trPr>
          <w:trHeight w:val="727"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0"/>
                <w:sz w:val="24"/>
                <w:szCs w:val="24"/>
                <w:highlight w:val="none"/>
              </w:rPr>
              <w:t>联系电话</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4"/>
                <w:szCs w:val="24"/>
                <w:highlight w:val="none"/>
                <w:lang w:val="en-US" w:eastAsia="zh-CN" w:bidi="ar-SA"/>
              </w:rPr>
            </w:pPr>
          </w:p>
        </w:tc>
      </w:tr>
      <w:tr>
        <w:tblPrEx>
          <w:tblCellMar>
            <w:top w:w="0" w:type="dxa"/>
            <w:left w:w="0" w:type="dxa"/>
            <w:bottom w:w="0" w:type="dxa"/>
            <w:right w:w="0" w:type="dxa"/>
          </w:tblCellMar>
        </w:tblPrEx>
        <w:trPr>
          <w:trHeight w:val="727" w:hRule="exact"/>
          <w:jc w:val="center"/>
        </w:trPr>
        <w:tc>
          <w:tcPr>
            <w:tcW w:w="1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0"/>
                <w:sz w:val="24"/>
                <w:szCs w:val="24"/>
                <w:highlight w:val="none"/>
              </w:rPr>
              <w:t>接收文件邮箱</w:t>
            </w:r>
          </w:p>
        </w:tc>
        <w:tc>
          <w:tcPr>
            <w:tcW w:w="64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宋体" w:hAnsi="宋体" w:eastAsia="宋体" w:cs="宋体"/>
                <w:b/>
                <w:color w:val="auto"/>
                <w:kern w:val="2"/>
                <w:sz w:val="24"/>
                <w:szCs w:val="24"/>
                <w:highlight w:val="none"/>
                <w:lang w:val="en-US" w:eastAsia="zh-CN" w:bidi="ar-SA"/>
              </w:rPr>
            </w:pPr>
          </w:p>
        </w:tc>
      </w:tr>
      <w:tr>
        <w:tblPrEx>
          <w:tblCellMar>
            <w:top w:w="0" w:type="dxa"/>
            <w:left w:w="0" w:type="dxa"/>
            <w:bottom w:w="0" w:type="dxa"/>
            <w:right w:w="0" w:type="dxa"/>
          </w:tblCellMar>
        </w:tblPrEx>
        <w:trPr>
          <w:trHeight w:val="4611" w:hRule="atLeast"/>
          <w:jc w:val="center"/>
        </w:trPr>
        <w:tc>
          <w:tcPr>
            <w:tcW w:w="83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备注：1</w:t>
            </w:r>
            <w:r>
              <w:rPr>
                <w:rFonts w:hint="eastAsia" w:ascii="宋体" w:hAnsi="宋体" w:eastAsia="宋体" w:cs="宋体"/>
                <w:b/>
                <w:color w:val="auto"/>
                <w:kern w:val="0"/>
                <w:sz w:val="24"/>
                <w:szCs w:val="24"/>
                <w:highlight w:val="none"/>
                <w:lang w:val="en-US" w:eastAsia="zh-CN"/>
              </w:rPr>
              <w:t>.</w:t>
            </w:r>
            <w:r>
              <w:rPr>
                <w:rFonts w:hint="eastAsia" w:ascii="宋体" w:hAnsi="宋体" w:eastAsia="宋体" w:cs="宋体"/>
                <w:b/>
                <w:color w:val="auto"/>
                <w:kern w:val="0"/>
                <w:sz w:val="24"/>
                <w:szCs w:val="24"/>
                <w:highlight w:val="none"/>
              </w:rPr>
              <w:t>请认真填写并核对以上所有信息，如因自身填写错误（如电话号、邮箱号等填写错误）或关、停机等原因造成的一切后果由</w:t>
            </w:r>
            <w:r>
              <w:rPr>
                <w:rFonts w:hint="eastAsia" w:ascii="宋体" w:hAnsi="宋体" w:eastAsia="宋体" w:cs="宋体"/>
                <w:b/>
                <w:color w:val="auto"/>
                <w:kern w:val="0"/>
                <w:sz w:val="24"/>
                <w:szCs w:val="24"/>
                <w:highlight w:val="none"/>
                <w:lang w:val="en-US" w:eastAsia="zh-CN"/>
              </w:rPr>
              <w:t>报名单位</w:t>
            </w:r>
            <w:r>
              <w:rPr>
                <w:rFonts w:hint="eastAsia" w:ascii="宋体" w:hAnsi="宋体" w:eastAsia="宋体" w:cs="宋体"/>
                <w:b/>
                <w:color w:val="auto"/>
                <w:kern w:val="0"/>
                <w:sz w:val="24"/>
                <w:szCs w:val="24"/>
                <w:highlight w:val="none"/>
              </w:rPr>
              <w:t>自行承担，我司概不负责。</w:t>
            </w:r>
          </w:p>
          <w:p>
            <w:pPr>
              <w:widowControl/>
              <w:numPr>
                <w:ilvl w:val="0"/>
                <w:numId w:val="0"/>
              </w:numPr>
              <w:spacing w:line="360" w:lineRule="auto"/>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2.</w:t>
            </w:r>
            <w:r>
              <w:rPr>
                <w:rFonts w:hint="eastAsia" w:ascii="宋体" w:hAnsi="宋体" w:eastAsia="宋体" w:cs="宋体"/>
                <w:b/>
                <w:color w:val="auto"/>
                <w:kern w:val="0"/>
                <w:sz w:val="24"/>
                <w:szCs w:val="24"/>
                <w:highlight w:val="none"/>
              </w:rPr>
              <w:t>报名成功并不代表</w:t>
            </w:r>
            <w:r>
              <w:rPr>
                <w:rFonts w:hint="eastAsia" w:ascii="宋体" w:hAnsi="宋体" w:eastAsia="宋体" w:cs="宋体"/>
                <w:b/>
                <w:color w:val="auto"/>
                <w:kern w:val="0"/>
                <w:sz w:val="24"/>
                <w:szCs w:val="24"/>
                <w:highlight w:val="none"/>
                <w:lang w:val="en-US" w:eastAsia="zh-CN"/>
              </w:rPr>
              <w:t>报名单位</w:t>
            </w:r>
            <w:r>
              <w:rPr>
                <w:rFonts w:hint="eastAsia" w:ascii="宋体" w:hAnsi="宋体" w:eastAsia="宋体" w:cs="宋体"/>
                <w:b/>
                <w:color w:val="auto"/>
                <w:kern w:val="0"/>
                <w:sz w:val="24"/>
                <w:szCs w:val="24"/>
                <w:highlight w:val="none"/>
              </w:rPr>
              <w:t>通过资格性或符合性审查，且报名资格不能转让，报名后非我司原因不支持退还报名</w:t>
            </w:r>
            <w:r>
              <w:rPr>
                <w:rFonts w:hint="eastAsia" w:ascii="宋体" w:hAnsi="宋体" w:eastAsia="宋体" w:cs="宋体"/>
                <w:b/>
                <w:color w:val="auto"/>
                <w:kern w:val="0"/>
                <w:sz w:val="24"/>
                <w:szCs w:val="24"/>
                <w:highlight w:val="none"/>
                <w:lang w:val="en-US" w:eastAsia="zh-CN"/>
              </w:rPr>
              <w:t>资料、报名费用（若有）</w:t>
            </w:r>
            <w:r>
              <w:rPr>
                <w:rFonts w:hint="eastAsia" w:ascii="宋体" w:hAnsi="宋体" w:eastAsia="宋体" w:cs="宋体"/>
                <w:b/>
                <w:color w:val="auto"/>
                <w:kern w:val="0"/>
                <w:sz w:val="24"/>
                <w:szCs w:val="24"/>
                <w:highlight w:val="none"/>
              </w:rPr>
              <w:t>。</w:t>
            </w:r>
          </w:p>
          <w:p>
            <w:pPr>
              <w:widowControl/>
              <w:numPr>
                <w:ilvl w:val="0"/>
                <w:numId w:val="0"/>
              </w:numPr>
              <w:spacing w:line="360" w:lineRule="auto"/>
              <w:jc w:val="left"/>
              <w:textAlignment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3.接收文件邮箱将作为本次项目一切相关文件的唯一授权邮箱，包括但不限于：比选文件、澄清文件、补遗文件、质疑函等。</w:t>
            </w:r>
          </w:p>
        </w:tc>
      </w:tr>
    </w:tbl>
    <w:p/>
    <w:sectPr>
      <w:pgSz w:w="11906" w:h="16838"/>
      <w:pgMar w:top="1984" w:right="1417"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413426D5"/>
    <w:rsid w:val="04AB7337"/>
    <w:rsid w:val="05BF0CE1"/>
    <w:rsid w:val="0A282C59"/>
    <w:rsid w:val="38AF426A"/>
    <w:rsid w:val="413426D5"/>
    <w:rsid w:val="79101F2D"/>
    <w:rsid w:val="7F426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宋体" w:hAnsi="宋体" w:cs="Times New Roman"/>
      <w:sz w:val="28"/>
      <w:szCs w:val="24"/>
    </w:rPr>
  </w:style>
  <w:style w:type="paragraph" w:customStyle="1" w:styleId="6">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7">
    <w:name w:val="font21"/>
    <w:uiPriority w:val="0"/>
    <w:rPr>
      <w:rFonts w:hint="eastAsia" w:ascii="宋体" w:hAnsi="宋体" w:eastAsia="宋体" w:cs="宋体"/>
      <w:color w:val="000000"/>
      <w:sz w:val="24"/>
      <w:szCs w:val="24"/>
      <w:u w:val="none"/>
    </w:rPr>
  </w:style>
  <w:style w:type="character" w:customStyle="1" w:styleId="8">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2022-05-30T06:56:00Z</dcterms:created>
  <dc:creator>Rao</dc:creator>
  <cp:lastModifiedBy>Rao</cp:lastModifiedBy>
  <dcterms:modified xsi:type="dcterms:W3CDTF">2022-05-30T06:59:35Z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461FFDE0FA124FC9810738EB03F77E3B</vt:lpwstr>
  </property>
</Properties>
</file>